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094" w:rsidRPr="00774094" w:rsidRDefault="00774094" w:rsidP="00774094">
      <w:pPr>
        <w:spacing w:after="0" w:line="480" w:lineRule="auto"/>
        <w:rPr>
          <w:rFonts w:ascii="Times New Roman" w:hAnsi="Times New Roman" w:cs="Times New Roman"/>
          <w:sz w:val="24"/>
          <w:szCs w:val="24"/>
        </w:rPr>
      </w:pPr>
    </w:p>
    <w:p w:rsidR="00774094" w:rsidRPr="00774094" w:rsidRDefault="00774094" w:rsidP="00774094">
      <w:pPr>
        <w:spacing w:after="0" w:line="480" w:lineRule="auto"/>
        <w:jc w:val="center"/>
        <w:rPr>
          <w:rFonts w:ascii="Times New Roman" w:hAnsi="Times New Roman" w:cs="Times New Roman"/>
          <w:sz w:val="24"/>
          <w:szCs w:val="24"/>
        </w:rPr>
      </w:pPr>
    </w:p>
    <w:p w:rsidR="00774094" w:rsidRPr="00774094" w:rsidRDefault="00774094" w:rsidP="00774094">
      <w:pPr>
        <w:spacing w:after="0" w:line="480" w:lineRule="auto"/>
        <w:jc w:val="center"/>
        <w:rPr>
          <w:rFonts w:ascii="Times New Roman" w:hAnsi="Times New Roman" w:cs="Times New Roman"/>
          <w:sz w:val="24"/>
          <w:szCs w:val="24"/>
        </w:rPr>
      </w:pPr>
    </w:p>
    <w:p w:rsidR="00774094" w:rsidRPr="00774094" w:rsidRDefault="00DB0265" w:rsidP="007740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Insurance Market</w:t>
      </w:r>
      <w:bookmarkStart w:id="0" w:name="_GoBack"/>
      <w:bookmarkEnd w:id="0"/>
      <w:r w:rsidR="00504085">
        <w:rPr>
          <w:rFonts w:ascii="Times New Roman" w:hAnsi="Times New Roman" w:cs="Times New Roman"/>
          <w:sz w:val="24"/>
          <w:szCs w:val="24"/>
        </w:rPr>
        <w:t xml:space="preserve"> and Information Asymmetry </w:t>
      </w:r>
    </w:p>
    <w:p w:rsidR="00774094" w:rsidRPr="00774094" w:rsidRDefault="00774094" w:rsidP="00774094">
      <w:pPr>
        <w:spacing w:after="0" w:line="480" w:lineRule="auto"/>
        <w:jc w:val="center"/>
        <w:rPr>
          <w:rFonts w:ascii="Times New Roman" w:hAnsi="Times New Roman" w:cs="Times New Roman"/>
          <w:sz w:val="24"/>
          <w:szCs w:val="24"/>
        </w:rPr>
      </w:pPr>
    </w:p>
    <w:p w:rsidR="00774094" w:rsidRPr="00774094" w:rsidRDefault="00774094" w:rsidP="00774094">
      <w:pPr>
        <w:spacing w:after="0" w:line="480" w:lineRule="auto"/>
        <w:jc w:val="center"/>
        <w:rPr>
          <w:rFonts w:ascii="Times New Roman" w:hAnsi="Times New Roman" w:cs="Times New Roman"/>
          <w:sz w:val="24"/>
          <w:szCs w:val="24"/>
        </w:rPr>
      </w:pPr>
    </w:p>
    <w:p w:rsidR="00774094" w:rsidRPr="00774094" w:rsidRDefault="00774094" w:rsidP="00774094">
      <w:pPr>
        <w:spacing w:after="0" w:line="480" w:lineRule="auto"/>
        <w:jc w:val="center"/>
        <w:rPr>
          <w:rFonts w:ascii="Times New Roman" w:hAnsi="Times New Roman" w:cs="Times New Roman"/>
          <w:sz w:val="24"/>
          <w:szCs w:val="24"/>
        </w:rPr>
      </w:pPr>
    </w:p>
    <w:p w:rsidR="00774094" w:rsidRPr="00774094" w:rsidRDefault="00774094" w:rsidP="00774094">
      <w:pPr>
        <w:spacing w:after="0" w:line="480" w:lineRule="auto"/>
        <w:jc w:val="center"/>
        <w:rPr>
          <w:rFonts w:ascii="Times New Roman" w:hAnsi="Times New Roman" w:cs="Times New Roman"/>
          <w:sz w:val="24"/>
          <w:szCs w:val="24"/>
        </w:rPr>
      </w:pPr>
    </w:p>
    <w:p w:rsidR="00774094" w:rsidRPr="00774094" w:rsidRDefault="00774094" w:rsidP="00774094">
      <w:pPr>
        <w:spacing w:after="0" w:line="480" w:lineRule="auto"/>
        <w:jc w:val="center"/>
        <w:rPr>
          <w:rFonts w:ascii="Times New Roman" w:hAnsi="Times New Roman" w:cs="Times New Roman"/>
          <w:sz w:val="24"/>
          <w:szCs w:val="24"/>
        </w:rPr>
      </w:pPr>
    </w:p>
    <w:p w:rsidR="00917ADA" w:rsidRPr="00774094" w:rsidRDefault="006B3ABE" w:rsidP="00774094">
      <w:pPr>
        <w:spacing w:after="0" w:line="480" w:lineRule="auto"/>
        <w:jc w:val="center"/>
        <w:rPr>
          <w:rFonts w:ascii="Times New Roman" w:hAnsi="Times New Roman" w:cs="Times New Roman"/>
          <w:sz w:val="24"/>
          <w:szCs w:val="24"/>
        </w:rPr>
      </w:pPr>
      <w:r w:rsidRPr="00774094">
        <w:rPr>
          <w:rFonts w:ascii="Times New Roman" w:hAnsi="Times New Roman" w:cs="Times New Roman"/>
          <w:sz w:val="24"/>
          <w:szCs w:val="24"/>
        </w:rPr>
        <w:t>Name:</w:t>
      </w:r>
    </w:p>
    <w:p w:rsidR="00917ADA" w:rsidRPr="00774094" w:rsidRDefault="006B3ABE" w:rsidP="00774094">
      <w:pPr>
        <w:spacing w:after="0" w:line="480" w:lineRule="auto"/>
        <w:jc w:val="center"/>
        <w:rPr>
          <w:rFonts w:ascii="Times New Roman" w:hAnsi="Times New Roman" w:cs="Times New Roman"/>
          <w:sz w:val="24"/>
          <w:szCs w:val="24"/>
        </w:rPr>
      </w:pPr>
      <w:r w:rsidRPr="00774094">
        <w:rPr>
          <w:rFonts w:ascii="Times New Roman" w:hAnsi="Times New Roman" w:cs="Times New Roman"/>
          <w:sz w:val="24"/>
          <w:szCs w:val="24"/>
        </w:rPr>
        <w:t>Tutor:</w:t>
      </w:r>
    </w:p>
    <w:p w:rsidR="00917ADA" w:rsidRPr="00774094" w:rsidRDefault="006B3ABE" w:rsidP="00774094">
      <w:pPr>
        <w:spacing w:after="0" w:line="480" w:lineRule="auto"/>
        <w:jc w:val="center"/>
        <w:rPr>
          <w:rFonts w:ascii="Times New Roman" w:hAnsi="Times New Roman" w:cs="Times New Roman"/>
          <w:sz w:val="24"/>
          <w:szCs w:val="24"/>
        </w:rPr>
      </w:pPr>
      <w:r w:rsidRPr="00774094">
        <w:rPr>
          <w:rFonts w:ascii="Times New Roman" w:hAnsi="Times New Roman" w:cs="Times New Roman"/>
          <w:sz w:val="24"/>
          <w:szCs w:val="24"/>
        </w:rPr>
        <w:t>Date:</w:t>
      </w:r>
    </w:p>
    <w:p w:rsidR="00774094" w:rsidRPr="00774094" w:rsidRDefault="00774094" w:rsidP="00774094">
      <w:pPr>
        <w:spacing w:after="0" w:line="480" w:lineRule="auto"/>
        <w:rPr>
          <w:rFonts w:ascii="Times New Roman" w:hAnsi="Times New Roman" w:cs="Times New Roman"/>
          <w:sz w:val="24"/>
          <w:szCs w:val="24"/>
        </w:rPr>
      </w:pPr>
      <w:r w:rsidRPr="00774094">
        <w:rPr>
          <w:rFonts w:ascii="Times New Roman" w:hAnsi="Times New Roman" w:cs="Times New Roman"/>
          <w:sz w:val="24"/>
          <w:szCs w:val="24"/>
        </w:rPr>
        <w:br w:type="page"/>
      </w:r>
    </w:p>
    <w:p w:rsidR="00504085" w:rsidRDefault="00504085" w:rsidP="0050408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Introduction </w:t>
      </w:r>
    </w:p>
    <w:p w:rsidR="00774094" w:rsidRPr="00774094" w:rsidRDefault="00774094" w:rsidP="00504085">
      <w:pPr>
        <w:spacing w:after="0" w:line="240" w:lineRule="auto"/>
        <w:ind w:firstLine="720"/>
        <w:jc w:val="both"/>
        <w:rPr>
          <w:rFonts w:ascii="Times New Roman" w:hAnsi="Times New Roman" w:cs="Times New Roman"/>
          <w:sz w:val="24"/>
          <w:szCs w:val="24"/>
        </w:rPr>
      </w:pPr>
      <w:r w:rsidRPr="00774094">
        <w:rPr>
          <w:rFonts w:ascii="Times New Roman" w:hAnsi="Times New Roman" w:cs="Times New Roman"/>
          <w:sz w:val="24"/>
          <w:szCs w:val="24"/>
        </w:rPr>
        <w:t>Asymmetric information involves different market situations—specifically the ones involving a single party in a transaction having more or better information compared to the other. Such is the case of policyholders misleading insurers because of the advantage they have over them. Information asymmetry cases involve market failure with a negative effect on the insurance market. Information asymmetry is essential for insurance industry because they operate with risks, and the presence of information asymmetry generates further risks for insurance market subject.</w:t>
      </w:r>
    </w:p>
    <w:p w:rsidR="00774094" w:rsidRPr="00774094" w:rsidRDefault="00774094" w:rsidP="00504085">
      <w:pPr>
        <w:spacing w:after="0" w:line="240" w:lineRule="auto"/>
        <w:ind w:firstLine="720"/>
        <w:jc w:val="both"/>
        <w:rPr>
          <w:rFonts w:ascii="Times New Roman" w:hAnsi="Times New Roman" w:cs="Times New Roman"/>
          <w:sz w:val="24"/>
          <w:szCs w:val="24"/>
        </w:rPr>
      </w:pPr>
      <w:r w:rsidRPr="00774094">
        <w:rPr>
          <w:rFonts w:ascii="Times New Roman" w:hAnsi="Times New Roman" w:cs="Times New Roman"/>
          <w:sz w:val="24"/>
          <w:szCs w:val="24"/>
        </w:rPr>
        <w:t>Based on microeconomic theory, market failure exists which leads to ineffective consumption or production</w:t>
      </w:r>
      <w:r w:rsidRPr="00774094">
        <w:rPr>
          <w:rStyle w:val="FootnoteReference"/>
          <w:rFonts w:ascii="Times New Roman" w:hAnsi="Times New Roman" w:cs="Times New Roman"/>
          <w:sz w:val="24"/>
          <w:szCs w:val="24"/>
        </w:rPr>
        <w:footnoteReference w:id="1"/>
      </w:r>
      <w:r w:rsidRPr="00774094">
        <w:rPr>
          <w:rFonts w:ascii="Times New Roman" w:hAnsi="Times New Roman" w:cs="Times New Roman"/>
          <w:sz w:val="24"/>
          <w:szCs w:val="24"/>
        </w:rPr>
        <w:t xml:space="preserve">. A market failure is a market where the requirements for a competitive market, including the knowledge of prices and opportunities, adequate competition, resource mobility, or competitive promise are not present. Often market failure takes place when a sizeable deviation from the required conditions for perfection takes place. Common market failures include inadequate competition and information. </w:t>
      </w:r>
    </w:p>
    <w:p w:rsidR="00774094" w:rsidRPr="00774094" w:rsidRDefault="00774094" w:rsidP="00504085">
      <w:pPr>
        <w:spacing w:after="0" w:line="240" w:lineRule="auto"/>
        <w:ind w:firstLine="720"/>
        <w:jc w:val="both"/>
        <w:rPr>
          <w:rFonts w:ascii="Times New Roman" w:hAnsi="Times New Roman" w:cs="Times New Roman"/>
          <w:sz w:val="24"/>
          <w:szCs w:val="24"/>
        </w:rPr>
      </w:pPr>
      <w:r w:rsidRPr="00774094">
        <w:rPr>
          <w:rFonts w:ascii="Times New Roman" w:hAnsi="Times New Roman" w:cs="Times New Roman"/>
          <w:sz w:val="24"/>
          <w:szCs w:val="24"/>
        </w:rPr>
        <w:t>Market failures caused by information asymmetry can be an example of hidden actions. In this case, individuals understand the consequences of their decision but those affected are not capable of easily inferring the resulting costs or benefits. In the case of insurance, policyholder knows if and how insurance has an effect on their behavior and most important if over speeding result in cases of accidents. However, the insurance company might not be able to determine if the accident is the result of a chance of over speeding.</w:t>
      </w:r>
    </w:p>
    <w:p w:rsidR="00774094" w:rsidRPr="00774094" w:rsidRDefault="00774094" w:rsidP="00504085">
      <w:pPr>
        <w:spacing w:after="0" w:line="240" w:lineRule="auto"/>
        <w:ind w:firstLine="720"/>
        <w:jc w:val="both"/>
        <w:rPr>
          <w:rFonts w:ascii="Times New Roman" w:hAnsi="Times New Roman" w:cs="Times New Roman"/>
          <w:sz w:val="24"/>
          <w:szCs w:val="24"/>
        </w:rPr>
      </w:pPr>
      <w:r w:rsidRPr="00774094">
        <w:rPr>
          <w:rFonts w:ascii="Times New Roman" w:hAnsi="Times New Roman" w:cs="Times New Roman"/>
          <w:sz w:val="24"/>
          <w:szCs w:val="24"/>
        </w:rPr>
        <w:t>In insurance, moral hazard is a central part of law and economics explaining the way in which things are as they cannot be, thus it is essential as an analytic tool of policy analysis when considering issues of social responsibility. Unlike adverse selection moral hazards take place when an individual takes advantage of asymmetric information after an exchange. The change in behavior or acquiring of information increases counterparty risks.</w:t>
      </w:r>
    </w:p>
    <w:p w:rsidR="00774094" w:rsidRPr="00774094" w:rsidRDefault="00774094" w:rsidP="00504085">
      <w:pPr>
        <w:spacing w:after="0" w:line="240" w:lineRule="auto"/>
        <w:ind w:firstLine="720"/>
        <w:jc w:val="both"/>
        <w:rPr>
          <w:rFonts w:ascii="Times New Roman" w:hAnsi="Times New Roman" w:cs="Times New Roman"/>
          <w:sz w:val="24"/>
          <w:szCs w:val="24"/>
        </w:rPr>
      </w:pPr>
      <w:r w:rsidRPr="00774094">
        <w:rPr>
          <w:rFonts w:ascii="Times New Roman" w:hAnsi="Times New Roman" w:cs="Times New Roman"/>
          <w:sz w:val="24"/>
          <w:szCs w:val="24"/>
        </w:rPr>
        <w:t xml:space="preserve">For example, if drivers install a monitoring device in their cars that report how fast the car is moving, they are not at the risk of bearing full costs of in case of car accidents, which result in the incentive to drive carefully. Moral hazard issues manifest as a result of hidden action or information. Hidden actions involve circumstances where individuals understand consequences of decisions but the affected individuals cannot observe or infer easily the resulting costs or benefits. </w:t>
      </w:r>
    </w:p>
    <w:p w:rsidR="00774094" w:rsidRPr="00774094" w:rsidRDefault="00774094" w:rsidP="00504085">
      <w:pPr>
        <w:spacing w:after="0" w:line="240" w:lineRule="auto"/>
        <w:ind w:firstLine="720"/>
        <w:jc w:val="both"/>
        <w:rPr>
          <w:rFonts w:ascii="Times New Roman" w:hAnsi="Times New Roman" w:cs="Times New Roman"/>
          <w:sz w:val="24"/>
          <w:szCs w:val="24"/>
        </w:rPr>
      </w:pPr>
      <w:r w:rsidRPr="00774094">
        <w:rPr>
          <w:rFonts w:ascii="Times New Roman" w:hAnsi="Times New Roman" w:cs="Times New Roman"/>
          <w:sz w:val="24"/>
          <w:szCs w:val="24"/>
        </w:rPr>
        <w:t>The policy will affect the quality and price of insurance in that consumers will pay premiums into a pool of fund covering the insurance claims made by the population that incurs loses. When insurance trades at the actuarially fair prices, there is no cost expected from removing individual risks from their expenditure so they fully insure. Solving insurance asymmetry issue is associated with eliminating the information gap between clients, brokers and insurance companies</w:t>
      </w:r>
      <w:r w:rsidRPr="00774094">
        <w:rPr>
          <w:rStyle w:val="FootnoteReference"/>
          <w:rFonts w:ascii="Times New Roman" w:hAnsi="Times New Roman" w:cs="Times New Roman"/>
          <w:sz w:val="24"/>
          <w:szCs w:val="24"/>
        </w:rPr>
        <w:footnoteReference w:id="2"/>
      </w:r>
      <w:r w:rsidRPr="00774094">
        <w:rPr>
          <w:rFonts w:ascii="Times New Roman" w:hAnsi="Times New Roman" w:cs="Times New Roman"/>
          <w:sz w:val="24"/>
          <w:szCs w:val="24"/>
        </w:rPr>
        <w:t xml:space="preserve">. They can also introduce other problems such as privacy. </w:t>
      </w:r>
    </w:p>
    <w:p w:rsidR="00774094" w:rsidRPr="00774094" w:rsidRDefault="00774094" w:rsidP="00504085">
      <w:pPr>
        <w:spacing w:after="0" w:line="240" w:lineRule="auto"/>
        <w:ind w:firstLine="720"/>
        <w:jc w:val="both"/>
        <w:rPr>
          <w:rFonts w:ascii="Times New Roman" w:hAnsi="Times New Roman" w:cs="Times New Roman"/>
          <w:sz w:val="24"/>
          <w:szCs w:val="24"/>
        </w:rPr>
      </w:pPr>
      <w:r w:rsidRPr="00774094">
        <w:rPr>
          <w:rFonts w:ascii="Times New Roman" w:hAnsi="Times New Roman" w:cs="Times New Roman"/>
          <w:sz w:val="24"/>
          <w:szCs w:val="24"/>
        </w:rPr>
        <w:t>There are specific approaches that insurance companies use in interfering with personal privacy and eventually insurance companies can be able to function with really sensitive personal information. Insurance companies can use motor insurance PAYG system. The system normally uses information based on the use of the care in the calculation of premium. This can be advantageous for some clients using their car on an occasional basis. Implementing this system requires a particular box installed in the car to collect data of users. This could help in fighting against information asymmetry as an alternative</w:t>
      </w:r>
    </w:p>
    <w:p w:rsidR="00843ADE" w:rsidRPr="00774094" w:rsidRDefault="00774094" w:rsidP="00504085">
      <w:pPr>
        <w:spacing w:after="0" w:line="240" w:lineRule="auto"/>
        <w:jc w:val="center"/>
        <w:rPr>
          <w:rFonts w:ascii="Times New Roman" w:hAnsi="Times New Roman" w:cs="Times New Roman"/>
          <w:sz w:val="24"/>
          <w:szCs w:val="24"/>
        </w:rPr>
      </w:pPr>
      <w:r w:rsidRPr="00774094">
        <w:rPr>
          <w:rFonts w:ascii="Times New Roman" w:hAnsi="Times New Roman" w:cs="Times New Roman"/>
          <w:sz w:val="24"/>
          <w:szCs w:val="24"/>
        </w:rPr>
        <w:lastRenderedPageBreak/>
        <w:t>Bibliography</w:t>
      </w:r>
    </w:p>
    <w:p w:rsidR="00774094" w:rsidRPr="00774094" w:rsidRDefault="00774094" w:rsidP="00504085">
      <w:pPr>
        <w:spacing w:after="0" w:line="240" w:lineRule="auto"/>
        <w:ind w:left="720" w:hanging="720"/>
        <w:jc w:val="both"/>
        <w:rPr>
          <w:rFonts w:ascii="Times New Roman" w:hAnsi="Times New Roman" w:cs="Times New Roman"/>
          <w:color w:val="222222"/>
          <w:sz w:val="24"/>
          <w:szCs w:val="24"/>
          <w:shd w:val="clear" w:color="auto" w:fill="FFFFFF"/>
        </w:rPr>
      </w:pPr>
      <w:r w:rsidRPr="00774094">
        <w:rPr>
          <w:rFonts w:ascii="Times New Roman" w:hAnsi="Times New Roman" w:cs="Times New Roman"/>
          <w:color w:val="222222"/>
          <w:sz w:val="24"/>
          <w:szCs w:val="24"/>
          <w:shd w:val="clear" w:color="auto" w:fill="FFFFFF"/>
        </w:rPr>
        <w:t>Nicholson, Walter, and Christopher Snyder. </w:t>
      </w:r>
      <w:r w:rsidRPr="00774094">
        <w:rPr>
          <w:rFonts w:ascii="Times New Roman" w:hAnsi="Times New Roman" w:cs="Times New Roman"/>
          <w:i/>
          <w:iCs/>
          <w:color w:val="222222"/>
          <w:sz w:val="24"/>
          <w:szCs w:val="24"/>
          <w:shd w:val="clear" w:color="auto" w:fill="FFFFFF"/>
        </w:rPr>
        <w:t>Microeconomic theory: Basic principles and extensions</w:t>
      </w:r>
      <w:r w:rsidRPr="00774094">
        <w:rPr>
          <w:rFonts w:ascii="Times New Roman" w:hAnsi="Times New Roman" w:cs="Times New Roman"/>
          <w:color w:val="222222"/>
          <w:sz w:val="24"/>
          <w:szCs w:val="24"/>
          <w:shd w:val="clear" w:color="auto" w:fill="FFFFFF"/>
        </w:rPr>
        <w:t>. Nelson Education, 2011.</w:t>
      </w:r>
    </w:p>
    <w:p w:rsidR="00774094" w:rsidRPr="00774094" w:rsidRDefault="00774094" w:rsidP="00504085">
      <w:pPr>
        <w:spacing w:after="0" w:line="240" w:lineRule="auto"/>
        <w:ind w:left="720" w:hanging="720"/>
        <w:jc w:val="both"/>
        <w:rPr>
          <w:rFonts w:ascii="Times New Roman" w:hAnsi="Times New Roman" w:cs="Times New Roman"/>
          <w:sz w:val="24"/>
          <w:szCs w:val="24"/>
        </w:rPr>
      </w:pPr>
      <w:r w:rsidRPr="00774094">
        <w:rPr>
          <w:rFonts w:ascii="Times New Roman" w:hAnsi="Times New Roman" w:cs="Times New Roman"/>
          <w:color w:val="222222"/>
          <w:sz w:val="24"/>
          <w:szCs w:val="24"/>
          <w:shd w:val="clear" w:color="auto" w:fill="FFFFFF"/>
        </w:rPr>
        <w:t>Rios, Manuel C., Campbell R. McConnell, and Stanley L. Brue. </w:t>
      </w:r>
      <w:r w:rsidRPr="00774094">
        <w:rPr>
          <w:rFonts w:ascii="Times New Roman" w:hAnsi="Times New Roman" w:cs="Times New Roman"/>
          <w:i/>
          <w:iCs/>
          <w:color w:val="222222"/>
          <w:sz w:val="24"/>
          <w:szCs w:val="24"/>
          <w:shd w:val="clear" w:color="auto" w:fill="FFFFFF"/>
        </w:rPr>
        <w:t>Economics: Principles, problems, and policies</w:t>
      </w:r>
      <w:r w:rsidRPr="00774094">
        <w:rPr>
          <w:rFonts w:ascii="Times New Roman" w:hAnsi="Times New Roman" w:cs="Times New Roman"/>
          <w:color w:val="222222"/>
          <w:sz w:val="24"/>
          <w:szCs w:val="24"/>
          <w:shd w:val="clear" w:color="auto" w:fill="FFFFFF"/>
        </w:rPr>
        <w:t>. McGraw-Hill, 2013.</w:t>
      </w:r>
    </w:p>
    <w:p w:rsidR="00774094" w:rsidRPr="00774094" w:rsidRDefault="00774094" w:rsidP="00504085">
      <w:pPr>
        <w:spacing w:after="0" w:line="240" w:lineRule="auto"/>
        <w:jc w:val="both"/>
        <w:rPr>
          <w:rFonts w:ascii="Times New Roman" w:hAnsi="Times New Roman" w:cs="Times New Roman"/>
          <w:sz w:val="24"/>
          <w:szCs w:val="24"/>
        </w:rPr>
      </w:pPr>
    </w:p>
    <w:sectPr w:rsidR="00774094" w:rsidRPr="00774094" w:rsidSect="005F089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418" w:rsidRDefault="00262418" w:rsidP="00145256">
      <w:pPr>
        <w:spacing w:after="0" w:line="240" w:lineRule="auto"/>
      </w:pPr>
      <w:r>
        <w:separator/>
      </w:r>
    </w:p>
  </w:endnote>
  <w:endnote w:type="continuationSeparator" w:id="0">
    <w:p w:rsidR="00262418" w:rsidRDefault="00262418" w:rsidP="00145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418" w:rsidRDefault="00262418" w:rsidP="00145256">
      <w:pPr>
        <w:spacing w:after="0" w:line="240" w:lineRule="auto"/>
      </w:pPr>
      <w:r>
        <w:separator/>
      </w:r>
    </w:p>
  </w:footnote>
  <w:footnote w:type="continuationSeparator" w:id="0">
    <w:p w:rsidR="00262418" w:rsidRDefault="00262418" w:rsidP="00145256">
      <w:pPr>
        <w:spacing w:after="0" w:line="240" w:lineRule="auto"/>
      </w:pPr>
      <w:r>
        <w:continuationSeparator/>
      </w:r>
    </w:p>
  </w:footnote>
  <w:footnote w:id="1">
    <w:p w:rsidR="00774094" w:rsidRPr="00774094" w:rsidRDefault="00774094">
      <w:pPr>
        <w:pStyle w:val="FootnoteText"/>
        <w:rPr>
          <w:rFonts w:ascii="Times New Roman" w:hAnsi="Times New Roman" w:cs="Times New Roman"/>
        </w:rPr>
      </w:pPr>
      <w:r w:rsidRPr="00774094">
        <w:rPr>
          <w:rStyle w:val="FootnoteReference"/>
          <w:rFonts w:ascii="Times New Roman" w:hAnsi="Times New Roman" w:cs="Times New Roman"/>
        </w:rPr>
        <w:footnoteRef/>
      </w:r>
      <w:r w:rsidRPr="00774094">
        <w:rPr>
          <w:rFonts w:ascii="Times New Roman" w:hAnsi="Times New Roman" w:cs="Times New Roman"/>
        </w:rPr>
        <w:t xml:space="preserve"> </w:t>
      </w:r>
      <w:r w:rsidRPr="00774094">
        <w:rPr>
          <w:rFonts w:ascii="Times New Roman" w:hAnsi="Times New Roman" w:cs="Times New Roman"/>
          <w:color w:val="222222"/>
          <w:shd w:val="clear" w:color="auto" w:fill="FFFFFF"/>
        </w:rPr>
        <w:t>Nicholson, Walter, and Christopher Snyder. </w:t>
      </w:r>
      <w:r w:rsidRPr="00774094">
        <w:rPr>
          <w:rFonts w:ascii="Times New Roman" w:hAnsi="Times New Roman" w:cs="Times New Roman"/>
          <w:i/>
          <w:iCs/>
          <w:color w:val="222222"/>
          <w:shd w:val="clear" w:color="auto" w:fill="FFFFFF"/>
        </w:rPr>
        <w:t>Microeconomic theory: Basic principles and extensions</w:t>
      </w:r>
      <w:r w:rsidRPr="00774094">
        <w:rPr>
          <w:rFonts w:ascii="Times New Roman" w:hAnsi="Times New Roman" w:cs="Times New Roman"/>
          <w:color w:val="222222"/>
          <w:shd w:val="clear" w:color="auto" w:fill="FFFFFF"/>
        </w:rPr>
        <w:t>. Nelson Education, 2011.</w:t>
      </w:r>
    </w:p>
  </w:footnote>
  <w:footnote w:id="2">
    <w:p w:rsidR="00774094" w:rsidRPr="00774094" w:rsidRDefault="00774094">
      <w:pPr>
        <w:pStyle w:val="FootnoteText"/>
        <w:rPr>
          <w:rFonts w:ascii="Times New Roman" w:hAnsi="Times New Roman" w:cs="Times New Roman"/>
        </w:rPr>
      </w:pPr>
      <w:r w:rsidRPr="00774094">
        <w:rPr>
          <w:rStyle w:val="FootnoteReference"/>
          <w:rFonts w:ascii="Times New Roman" w:hAnsi="Times New Roman" w:cs="Times New Roman"/>
        </w:rPr>
        <w:footnoteRef/>
      </w:r>
      <w:r w:rsidRPr="00774094">
        <w:rPr>
          <w:rFonts w:ascii="Times New Roman" w:hAnsi="Times New Roman" w:cs="Times New Roman"/>
        </w:rPr>
        <w:t xml:space="preserve"> </w:t>
      </w:r>
      <w:r w:rsidRPr="00774094">
        <w:rPr>
          <w:rFonts w:ascii="Times New Roman" w:hAnsi="Times New Roman" w:cs="Times New Roman"/>
          <w:color w:val="222222"/>
          <w:shd w:val="clear" w:color="auto" w:fill="FFFFFF"/>
        </w:rPr>
        <w:t>Rios, Manuel C., Campbell R. McConnell, and Stanley L. Brue. </w:t>
      </w:r>
      <w:r w:rsidRPr="00774094">
        <w:rPr>
          <w:rFonts w:ascii="Times New Roman" w:hAnsi="Times New Roman" w:cs="Times New Roman"/>
          <w:i/>
          <w:iCs/>
          <w:color w:val="222222"/>
          <w:shd w:val="clear" w:color="auto" w:fill="FFFFFF"/>
        </w:rPr>
        <w:t>Economics: Principles, problems, and policies</w:t>
      </w:r>
      <w:r w:rsidRPr="00774094">
        <w:rPr>
          <w:rFonts w:ascii="Times New Roman" w:hAnsi="Times New Roman" w:cs="Times New Roman"/>
          <w:color w:val="222222"/>
          <w:shd w:val="clear" w:color="auto" w:fill="FFFFFF"/>
        </w:rPr>
        <w:t>. McGraw-Hill, 2013.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55679091"/>
      <w:docPartObj>
        <w:docPartGallery w:val="Page Numbers (Top of Page)"/>
        <w:docPartUnique/>
      </w:docPartObj>
    </w:sdtPr>
    <w:sdtEndPr>
      <w:rPr>
        <w:noProof/>
      </w:rPr>
    </w:sdtEndPr>
    <w:sdtContent>
      <w:p w:rsidR="001378DF" w:rsidRPr="0064190F" w:rsidRDefault="006B3ABE">
        <w:pPr>
          <w:pStyle w:val="Header"/>
          <w:jc w:val="right"/>
          <w:rPr>
            <w:rFonts w:ascii="Times New Roman" w:hAnsi="Times New Roman" w:cs="Times New Roman"/>
            <w:sz w:val="24"/>
            <w:szCs w:val="24"/>
          </w:rPr>
        </w:pPr>
        <w:r w:rsidRPr="0064190F">
          <w:rPr>
            <w:rFonts w:ascii="Times New Roman" w:hAnsi="Times New Roman" w:cs="Times New Roman"/>
            <w:sz w:val="24"/>
            <w:szCs w:val="24"/>
          </w:rPr>
          <w:t xml:space="preserve">Surname </w:t>
        </w:r>
        <w:r w:rsidR="00CA468B" w:rsidRPr="0064190F">
          <w:rPr>
            <w:rFonts w:ascii="Times New Roman" w:hAnsi="Times New Roman" w:cs="Times New Roman"/>
            <w:sz w:val="24"/>
            <w:szCs w:val="24"/>
          </w:rPr>
          <w:fldChar w:fldCharType="begin"/>
        </w:r>
        <w:r w:rsidRPr="0064190F">
          <w:rPr>
            <w:rFonts w:ascii="Times New Roman" w:hAnsi="Times New Roman" w:cs="Times New Roman"/>
            <w:sz w:val="24"/>
            <w:szCs w:val="24"/>
          </w:rPr>
          <w:instrText xml:space="preserve"> PAGE   \* MERGEFORMAT </w:instrText>
        </w:r>
        <w:r w:rsidR="00CA468B" w:rsidRPr="0064190F">
          <w:rPr>
            <w:rFonts w:ascii="Times New Roman" w:hAnsi="Times New Roman" w:cs="Times New Roman"/>
            <w:sz w:val="24"/>
            <w:szCs w:val="24"/>
          </w:rPr>
          <w:fldChar w:fldCharType="separate"/>
        </w:r>
        <w:r w:rsidR="00DB0265">
          <w:rPr>
            <w:rFonts w:ascii="Times New Roman" w:hAnsi="Times New Roman" w:cs="Times New Roman"/>
            <w:noProof/>
            <w:sz w:val="24"/>
            <w:szCs w:val="24"/>
          </w:rPr>
          <w:t>3</w:t>
        </w:r>
        <w:r w:rsidR="00CA468B" w:rsidRPr="0064190F">
          <w:rPr>
            <w:rFonts w:ascii="Times New Roman" w:hAnsi="Times New Roman" w:cs="Times New Roman"/>
            <w:noProof/>
            <w:sz w:val="24"/>
            <w:szCs w:val="24"/>
          </w:rPr>
          <w:fldChar w:fldCharType="end"/>
        </w:r>
      </w:p>
    </w:sdtContent>
  </w:sdt>
  <w:p w:rsidR="001378DF" w:rsidRPr="0064190F" w:rsidRDefault="0026241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50BF8"/>
    <w:multiLevelType w:val="hybridMultilevel"/>
    <w:tmpl w:val="43069338"/>
    <w:lvl w:ilvl="0" w:tplc="EF427A76">
      <w:start w:val="1"/>
      <w:numFmt w:val="bullet"/>
      <w:lvlText w:val=""/>
      <w:lvlJc w:val="left"/>
      <w:pPr>
        <w:ind w:left="720" w:hanging="360"/>
      </w:pPr>
      <w:rPr>
        <w:rFonts w:ascii="Wingdings" w:hAnsi="Wingdings" w:hint="default"/>
      </w:rPr>
    </w:lvl>
    <w:lvl w:ilvl="1" w:tplc="A4C22408" w:tentative="1">
      <w:start w:val="1"/>
      <w:numFmt w:val="bullet"/>
      <w:lvlText w:val="o"/>
      <w:lvlJc w:val="left"/>
      <w:pPr>
        <w:ind w:left="1440" w:hanging="360"/>
      </w:pPr>
      <w:rPr>
        <w:rFonts w:ascii="Courier New" w:hAnsi="Courier New" w:cs="Courier New" w:hint="default"/>
      </w:rPr>
    </w:lvl>
    <w:lvl w:ilvl="2" w:tplc="AA8420CA" w:tentative="1">
      <w:start w:val="1"/>
      <w:numFmt w:val="bullet"/>
      <w:lvlText w:val=""/>
      <w:lvlJc w:val="left"/>
      <w:pPr>
        <w:ind w:left="2160" w:hanging="360"/>
      </w:pPr>
      <w:rPr>
        <w:rFonts w:ascii="Wingdings" w:hAnsi="Wingdings" w:hint="default"/>
      </w:rPr>
    </w:lvl>
    <w:lvl w:ilvl="3" w:tplc="2FBED5EC" w:tentative="1">
      <w:start w:val="1"/>
      <w:numFmt w:val="bullet"/>
      <w:lvlText w:val=""/>
      <w:lvlJc w:val="left"/>
      <w:pPr>
        <w:ind w:left="2880" w:hanging="360"/>
      </w:pPr>
      <w:rPr>
        <w:rFonts w:ascii="Symbol" w:hAnsi="Symbol" w:hint="default"/>
      </w:rPr>
    </w:lvl>
    <w:lvl w:ilvl="4" w:tplc="4DF2C46A" w:tentative="1">
      <w:start w:val="1"/>
      <w:numFmt w:val="bullet"/>
      <w:lvlText w:val="o"/>
      <w:lvlJc w:val="left"/>
      <w:pPr>
        <w:ind w:left="3600" w:hanging="360"/>
      </w:pPr>
      <w:rPr>
        <w:rFonts w:ascii="Courier New" w:hAnsi="Courier New" w:cs="Courier New" w:hint="default"/>
      </w:rPr>
    </w:lvl>
    <w:lvl w:ilvl="5" w:tplc="B298EE28" w:tentative="1">
      <w:start w:val="1"/>
      <w:numFmt w:val="bullet"/>
      <w:lvlText w:val=""/>
      <w:lvlJc w:val="left"/>
      <w:pPr>
        <w:ind w:left="4320" w:hanging="360"/>
      </w:pPr>
      <w:rPr>
        <w:rFonts w:ascii="Wingdings" w:hAnsi="Wingdings" w:hint="default"/>
      </w:rPr>
    </w:lvl>
    <w:lvl w:ilvl="6" w:tplc="0AA486CC" w:tentative="1">
      <w:start w:val="1"/>
      <w:numFmt w:val="bullet"/>
      <w:lvlText w:val=""/>
      <w:lvlJc w:val="left"/>
      <w:pPr>
        <w:ind w:left="5040" w:hanging="360"/>
      </w:pPr>
      <w:rPr>
        <w:rFonts w:ascii="Symbol" w:hAnsi="Symbol" w:hint="default"/>
      </w:rPr>
    </w:lvl>
    <w:lvl w:ilvl="7" w:tplc="DF74002C" w:tentative="1">
      <w:start w:val="1"/>
      <w:numFmt w:val="bullet"/>
      <w:lvlText w:val="o"/>
      <w:lvlJc w:val="left"/>
      <w:pPr>
        <w:ind w:left="5760" w:hanging="360"/>
      </w:pPr>
      <w:rPr>
        <w:rFonts w:ascii="Courier New" w:hAnsi="Courier New" w:cs="Courier New" w:hint="default"/>
      </w:rPr>
    </w:lvl>
    <w:lvl w:ilvl="8" w:tplc="D4902192" w:tentative="1">
      <w:start w:val="1"/>
      <w:numFmt w:val="bullet"/>
      <w:lvlText w:val=""/>
      <w:lvlJc w:val="left"/>
      <w:pPr>
        <w:ind w:left="6480" w:hanging="360"/>
      </w:pPr>
      <w:rPr>
        <w:rFonts w:ascii="Wingdings" w:hAnsi="Wingdings" w:hint="default"/>
      </w:rPr>
    </w:lvl>
  </w:abstractNum>
  <w:abstractNum w:abstractNumId="1">
    <w:nsid w:val="11E9556F"/>
    <w:multiLevelType w:val="hybridMultilevel"/>
    <w:tmpl w:val="7FA8EC44"/>
    <w:lvl w:ilvl="0" w:tplc="55889E36">
      <w:start w:val="1"/>
      <w:numFmt w:val="bullet"/>
      <w:lvlText w:val=""/>
      <w:lvlJc w:val="left"/>
      <w:pPr>
        <w:ind w:left="720" w:hanging="360"/>
      </w:pPr>
      <w:rPr>
        <w:rFonts w:ascii="Wingdings" w:hAnsi="Wingdings" w:hint="default"/>
      </w:rPr>
    </w:lvl>
    <w:lvl w:ilvl="1" w:tplc="2474FCAA" w:tentative="1">
      <w:start w:val="1"/>
      <w:numFmt w:val="bullet"/>
      <w:lvlText w:val="o"/>
      <w:lvlJc w:val="left"/>
      <w:pPr>
        <w:ind w:left="1440" w:hanging="360"/>
      </w:pPr>
      <w:rPr>
        <w:rFonts w:ascii="Courier New" w:hAnsi="Courier New" w:cs="Courier New" w:hint="default"/>
      </w:rPr>
    </w:lvl>
    <w:lvl w:ilvl="2" w:tplc="AA6C7C18" w:tentative="1">
      <w:start w:val="1"/>
      <w:numFmt w:val="bullet"/>
      <w:lvlText w:val=""/>
      <w:lvlJc w:val="left"/>
      <w:pPr>
        <w:ind w:left="2160" w:hanging="360"/>
      </w:pPr>
      <w:rPr>
        <w:rFonts w:ascii="Wingdings" w:hAnsi="Wingdings" w:hint="default"/>
      </w:rPr>
    </w:lvl>
    <w:lvl w:ilvl="3" w:tplc="2174CAFE" w:tentative="1">
      <w:start w:val="1"/>
      <w:numFmt w:val="bullet"/>
      <w:lvlText w:val=""/>
      <w:lvlJc w:val="left"/>
      <w:pPr>
        <w:ind w:left="2880" w:hanging="360"/>
      </w:pPr>
      <w:rPr>
        <w:rFonts w:ascii="Symbol" w:hAnsi="Symbol" w:hint="default"/>
      </w:rPr>
    </w:lvl>
    <w:lvl w:ilvl="4" w:tplc="0C7E880A" w:tentative="1">
      <w:start w:val="1"/>
      <w:numFmt w:val="bullet"/>
      <w:lvlText w:val="o"/>
      <w:lvlJc w:val="left"/>
      <w:pPr>
        <w:ind w:left="3600" w:hanging="360"/>
      </w:pPr>
      <w:rPr>
        <w:rFonts w:ascii="Courier New" w:hAnsi="Courier New" w:cs="Courier New" w:hint="default"/>
      </w:rPr>
    </w:lvl>
    <w:lvl w:ilvl="5" w:tplc="631A4CBC" w:tentative="1">
      <w:start w:val="1"/>
      <w:numFmt w:val="bullet"/>
      <w:lvlText w:val=""/>
      <w:lvlJc w:val="left"/>
      <w:pPr>
        <w:ind w:left="4320" w:hanging="360"/>
      </w:pPr>
      <w:rPr>
        <w:rFonts w:ascii="Wingdings" w:hAnsi="Wingdings" w:hint="default"/>
      </w:rPr>
    </w:lvl>
    <w:lvl w:ilvl="6" w:tplc="16AE4F40" w:tentative="1">
      <w:start w:val="1"/>
      <w:numFmt w:val="bullet"/>
      <w:lvlText w:val=""/>
      <w:lvlJc w:val="left"/>
      <w:pPr>
        <w:ind w:left="5040" w:hanging="360"/>
      </w:pPr>
      <w:rPr>
        <w:rFonts w:ascii="Symbol" w:hAnsi="Symbol" w:hint="default"/>
      </w:rPr>
    </w:lvl>
    <w:lvl w:ilvl="7" w:tplc="C69AA512" w:tentative="1">
      <w:start w:val="1"/>
      <w:numFmt w:val="bullet"/>
      <w:lvlText w:val="o"/>
      <w:lvlJc w:val="left"/>
      <w:pPr>
        <w:ind w:left="5760" w:hanging="360"/>
      </w:pPr>
      <w:rPr>
        <w:rFonts w:ascii="Courier New" w:hAnsi="Courier New" w:cs="Courier New" w:hint="default"/>
      </w:rPr>
    </w:lvl>
    <w:lvl w:ilvl="8" w:tplc="5718CBB4" w:tentative="1">
      <w:start w:val="1"/>
      <w:numFmt w:val="bullet"/>
      <w:lvlText w:val=""/>
      <w:lvlJc w:val="left"/>
      <w:pPr>
        <w:ind w:left="6480" w:hanging="360"/>
      </w:pPr>
      <w:rPr>
        <w:rFonts w:ascii="Wingdings" w:hAnsi="Wingdings" w:hint="default"/>
      </w:rPr>
    </w:lvl>
  </w:abstractNum>
  <w:abstractNum w:abstractNumId="2">
    <w:nsid w:val="14651A74"/>
    <w:multiLevelType w:val="hybridMultilevel"/>
    <w:tmpl w:val="0D6C50D6"/>
    <w:lvl w:ilvl="0" w:tplc="BBE8629C">
      <w:start w:val="1"/>
      <w:numFmt w:val="bullet"/>
      <w:lvlText w:val=""/>
      <w:lvlJc w:val="left"/>
      <w:pPr>
        <w:ind w:left="720" w:hanging="360"/>
      </w:pPr>
      <w:rPr>
        <w:rFonts w:ascii="Wingdings" w:hAnsi="Wingdings" w:hint="default"/>
      </w:rPr>
    </w:lvl>
    <w:lvl w:ilvl="1" w:tplc="7D1AB49A" w:tentative="1">
      <w:start w:val="1"/>
      <w:numFmt w:val="bullet"/>
      <w:lvlText w:val="o"/>
      <w:lvlJc w:val="left"/>
      <w:pPr>
        <w:ind w:left="1440" w:hanging="360"/>
      </w:pPr>
      <w:rPr>
        <w:rFonts w:ascii="Courier New" w:hAnsi="Courier New" w:cs="Courier New" w:hint="default"/>
      </w:rPr>
    </w:lvl>
    <w:lvl w:ilvl="2" w:tplc="08C4B4E8" w:tentative="1">
      <w:start w:val="1"/>
      <w:numFmt w:val="bullet"/>
      <w:lvlText w:val=""/>
      <w:lvlJc w:val="left"/>
      <w:pPr>
        <w:ind w:left="2160" w:hanging="360"/>
      </w:pPr>
      <w:rPr>
        <w:rFonts w:ascii="Wingdings" w:hAnsi="Wingdings" w:hint="default"/>
      </w:rPr>
    </w:lvl>
    <w:lvl w:ilvl="3" w:tplc="CFDE2C6C" w:tentative="1">
      <w:start w:val="1"/>
      <w:numFmt w:val="bullet"/>
      <w:lvlText w:val=""/>
      <w:lvlJc w:val="left"/>
      <w:pPr>
        <w:ind w:left="2880" w:hanging="360"/>
      </w:pPr>
      <w:rPr>
        <w:rFonts w:ascii="Symbol" w:hAnsi="Symbol" w:hint="default"/>
      </w:rPr>
    </w:lvl>
    <w:lvl w:ilvl="4" w:tplc="B436E836" w:tentative="1">
      <w:start w:val="1"/>
      <w:numFmt w:val="bullet"/>
      <w:lvlText w:val="o"/>
      <w:lvlJc w:val="left"/>
      <w:pPr>
        <w:ind w:left="3600" w:hanging="360"/>
      </w:pPr>
      <w:rPr>
        <w:rFonts w:ascii="Courier New" w:hAnsi="Courier New" w:cs="Courier New" w:hint="default"/>
      </w:rPr>
    </w:lvl>
    <w:lvl w:ilvl="5" w:tplc="27C29AB8" w:tentative="1">
      <w:start w:val="1"/>
      <w:numFmt w:val="bullet"/>
      <w:lvlText w:val=""/>
      <w:lvlJc w:val="left"/>
      <w:pPr>
        <w:ind w:left="4320" w:hanging="360"/>
      </w:pPr>
      <w:rPr>
        <w:rFonts w:ascii="Wingdings" w:hAnsi="Wingdings" w:hint="default"/>
      </w:rPr>
    </w:lvl>
    <w:lvl w:ilvl="6" w:tplc="20C8FBAA" w:tentative="1">
      <w:start w:val="1"/>
      <w:numFmt w:val="bullet"/>
      <w:lvlText w:val=""/>
      <w:lvlJc w:val="left"/>
      <w:pPr>
        <w:ind w:left="5040" w:hanging="360"/>
      </w:pPr>
      <w:rPr>
        <w:rFonts w:ascii="Symbol" w:hAnsi="Symbol" w:hint="default"/>
      </w:rPr>
    </w:lvl>
    <w:lvl w:ilvl="7" w:tplc="48A07BB4" w:tentative="1">
      <w:start w:val="1"/>
      <w:numFmt w:val="bullet"/>
      <w:lvlText w:val="o"/>
      <w:lvlJc w:val="left"/>
      <w:pPr>
        <w:ind w:left="5760" w:hanging="360"/>
      </w:pPr>
      <w:rPr>
        <w:rFonts w:ascii="Courier New" w:hAnsi="Courier New" w:cs="Courier New" w:hint="default"/>
      </w:rPr>
    </w:lvl>
    <w:lvl w:ilvl="8" w:tplc="37E00440" w:tentative="1">
      <w:start w:val="1"/>
      <w:numFmt w:val="bullet"/>
      <w:lvlText w:val=""/>
      <w:lvlJc w:val="left"/>
      <w:pPr>
        <w:ind w:left="6480" w:hanging="360"/>
      </w:pPr>
      <w:rPr>
        <w:rFonts w:ascii="Wingdings" w:hAnsi="Wingdings" w:hint="default"/>
      </w:rPr>
    </w:lvl>
  </w:abstractNum>
  <w:abstractNum w:abstractNumId="3">
    <w:nsid w:val="1BC34A4D"/>
    <w:multiLevelType w:val="hybridMultilevel"/>
    <w:tmpl w:val="3E581F9C"/>
    <w:lvl w:ilvl="0" w:tplc="A5D20432">
      <w:start w:val="1"/>
      <w:numFmt w:val="bullet"/>
      <w:lvlText w:val=""/>
      <w:lvlJc w:val="left"/>
      <w:pPr>
        <w:ind w:left="720" w:hanging="360"/>
      </w:pPr>
      <w:rPr>
        <w:rFonts w:ascii="Wingdings" w:hAnsi="Wingdings" w:hint="default"/>
      </w:rPr>
    </w:lvl>
    <w:lvl w:ilvl="1" w:tplc="73D649EE" w:tentative="1">
      <w:start w:val="1"/>
      <w:numFmt w:val="bullet"/>
      <w:lvlText w:val="o"/>
      <w:lvlJc w:val="left"/>
      <w:pPr>
        <w:ind w:left="1440" w:hanging="360"/>
      </w:pPr>
      <w:rPr>
        <w:rFonts w:ascii="Courier New" w:hAnsi="Courier New" w:cs="Courier New" w:hint="default"/>
      </w:rPr>
    </w:lvl>
    <w:lvl w:ilvl="2" w:tplc="C3FE6A28" w:tentative="1">
      <w:start w:val="1"/>
      <w:numFmt w:val="bullet"/>
      <w:lvlText w:val=""/>
      <w:lvlJc w:val="left"/>
      <w:pPr>
        <w:ind w:left="2160" w:hanging="360"/>
      </w:pPr>
      <w:rPr>
        <w:rFonts w:ascii="Wingdings" w:hAnsi="Wingdings" w:hint="default"/>
      </w:rPr>
    </w:lvl>
    <w:lvl w:ilvl="3" w:tplc="E8E4145A" w:tentative="1">
      <w:start w:val="1"/>
      <w:numFmt w:val="bullet"/>
      <w:lvlText w:val=""/>
      <w:lvlJc w:val="left"/>
      <w:pPr>
        <w:ind w:left="2880" w:hanging="360"/>
      </w:pPr>
      <w:rPr>
        <w:rFonts w:ascii="Symbol" w:hAnsi="Symbol" w:hint="default"/>
      </w:rPr>
    </w:lvl>
    <w:lvl w:ilvl="4" w:tplc="1CA694F2" w:tentative="1">
      <w:start w:val="1"/>
      <w:numFmt w:val="bullet"/>
      <w:lvlText w:val="o"/>
      <w:lvlJc w:val="left"/>
      <w:pPr>
        <w:ind w:left="3600" w:hanging="360"/>
      </w:pPr>
      <w:rPr>
        <w:rFonts w:ascii="Courier New" w:hAnsi="Courier New" w:cs="Courier New" w:hint="default"/>
      </w:rPr>
    </w:lvl>
    <w:lvl w:ilvl="5" w:tplc="B596F0BE" w:tentative="1">
      <w:start w:val="1"/>
      <w:numFmt w:val="bullet"/>
      <w:lvlText w:val=""/>
      <w:lvlJc w:val="left"/>
      <w:pPr>
        <w:ind w:left="4320" w:hanging="360"/>
      </w:pPr>
      <w:rPr>
        <w:rFonts w:ascii="Wingdings" w:hAnsi="Wingdings" w:hint="default"/>
      </w:rPr>
    </w:lvl>
    <w:lvl w:ilvl="6" w:tplc="4A1477E0" w:tentative="1">
      <w:start w:val="1"/>
      <w:numFmt w:val="bullet"/>
      <w:lvlText w:val=""/>
      <w:lvlJc w:val="left"/>
      <w:pPr>
        <w:ind w:left="5040" w:hanging="360"/>
      </w:pPr>
      <w:rPr>
        <w:rFonts w:ascii="Symbol" w:hAnsi="Symbol" w:hint="default"/>
      </w:rPr>
    </w:lvl>
    <w:lvl w:ilvl="7" w:tplc="67721FB8" w:tentative="1">
      <w:start w:val="1"/>
      <w:numFmt w:val="bullet"/>
      <w:lvlText w:val="o"/>
      <w:lvlJc w:val="left"/>
      <w:pPr>
        <w:ind w:left="5760" w:hanging="360"/>
      </w:pPr>
      <w:rPr>
        <w:rFonts w:ascii="Courier New" w:hAnsi="Courier New" w:cs="Courier New" w:hint="default"/>
      </w:rPr>
    </w:lvl>
    <w:lvl w:ilvl="8" w:tplc="27649662" w:tentative="1">
      <w:start w:val="1"/>
      <w:numFmt w:val="bullet"/>
      <w:lvlText w:val=""/>
      <w:lvlJc w:val="left"/>
      <w:pPr>
        <w:ind w:left="6480" w:hanging="360"/>
      </w:pPr>
      <w:rPr>
        <w:rFonts w:ascii="Wingdings" w:hAnsi="Wingdings" w:hint="default"/>
      </w:rPr>
    </w:lvl>
  </w:abstractNum>
  <w:abstractNum w:abstractNumId="4">
    <w:nsid w:val="1F7E64E6"/>
    <w:multiLevelType w:val="hybridMultilevel"/>
    <w:tmpl w:val="D3783950"/>
    <w:lvl w:ilvl="0" w:tplc="C5D05DF6">
      <w:start w:val="1"/>
      <w:numFmt w:val="decimal"/>
      <w:lvlText w:val="%1."/>
      <w:lvlJc w:val="left"/>
      <w:pPr>
        <w:ind w:left="705" w:hanging="360"/>
      </w:pPr>
      <w:rPr>
        <w:rFonts w:hint="default"/>
      </w:rPr>
    </w:lvl>
    <w:lvl w:ilvl="1" w:tplc="1318C458" w:tentative="1">
      <w:start w:val="1"/>
      <w:numFmt w:val="lowerLetter"/>
      <w:lvlText w:val="%2."/>
      <w:lvlJc w:val="left"/>
      <w:pPr>
        <w:ind w:left="1425" w:hanging="360"/>
      </w:pPr>
    </w:lvl>
    <w:lvl w:ilvl="2" w:tplc="DD54A380" w:tentative="1">
      <w:start w:val="1"/>
      <w:numFmt w:val="lowerRoman"/>
      <w:lvlText w:val="%3."/>
      <w:lvlJc w:val="right"/>
      <w:pPr>
        <w:ind w:left="2145" w:hanging="180"/>
      </w:pPr>
    </w:lvl>
    <w:lvl w:ilvl="3" w:tplc="DB12EB74" w:tentative="1">
      <w:start w:val="1"/>
      <w:numFmt w:val="decimal"/>
      <w:lvlText w:val="%4."/>
      <w:lvlJc w:val="left"/>
      <w:pPr>
        <w:ind w:left="2865" w:hanging="360"/>
      </w:pPr>
    </w:lvl>
    <w:lvl w:ilvl="4" w:tplc="459E0D1C" w:tentative="1">
      <w:start w:val="1"/>
      <w:numFmt w:val="lowerLetter"/>
      <w:lvlText w:val="%5."/>
      <w:lvlJc w:val="left"/>
      <w:pPr>
        <w:ind w:left="3585" w:hanging="360"/>
      </w:pPr>
    </w:lvl>
    <w:lvl w:ilvl="5" w:tplc="3E000F0E" w:tentative="1">
      <w:start w:val="1"/>
      <w:numFmt w:val="lowerRoman"/>
      <w:lvlText w:val="%6."/>
      <w:lvlJc w:val="right"/>
      <w:pPr>
        <w:ind w:left="4305" w:hanging="180"/>
      </w:pPr>
    </w:lvl>
    <w:lvl w:ilvl="6" w:tplc="063C724C" w:tentative="1">
      <w:start w:val="1"/>
      <w:numFmt w:val="decimal"/>
      <w:lvlText w:val="%7."/>
      <w:lvlJc w:val="left"/>
      <w:pPr>
        <w:ind w:left="5025" w:hanging="360"/>
      </w:pPr>
    </w:lvl>
    <w:lvl w:ilvl="7" w:tplc="5FBE8C86" w:tentative="1">
      <w:start w:val="1"/>
      <w:numFmt w:val="lowerLetter"/>
      <w:lvlText w:val="%8."/>
      <w:lvlJc w:val="left"/>
      <w:pPr>
        <w:ind w:left="5745" w:hanging="360"/>
      </w:pPr>
    </w:lvl>
    <w:lvl w:ilvl="8" w:tplc="5274AFFE" w:tentative="1">
      <w:start w:val="1"/>
      <w:numFmt w:val="lowerRoman"/>
      <w:lvlText w:val="%9."/>
      <w:lvlJc w:val="right"/>
      <w:pPr>
        <w:ind w:left="6465" w:hanging="180"/>
      </w:pPr>
    </w:lvl>
  </w:abstractNum>
  <w:abstractNum w:abstractNumId="5">
    <w:nsid w:val="2E967F22"/>
    <w:multiLevelType w:val="hybridMultilevel"/>
    <w:tmpl w:val="3D042A50"/>
    <w:lvl w:ilvl="0" w:tplc="CD70EA84">
      <w:start w:val="1"/>
      <w:numFmt w:val="upperRoman"/>
      <w:lvlText w:val="%1."/>
      <w:lvlJc w:val="right"/>
      <w:pPr>
        <w:ind w:left="720" w:hanging="360"/>
      </w:pPr>
    </w:lvl>
    <w:lvl w:ilvl="1" w:tplc="805CAE58" w:tentative="1">
      <w:start w:val="1"/>
      <w:numFmt w:val="lowerLetter"/>
      <w:lvlText w:val="%2."/>
      <w:lvlJc w:val="left"/>
      <w:pPr>
        <w:ind w:left="1440" w:hanging="360"/>
      </w:pPr>
    </w:lvl>
    <w:lvl w:ilvl="2" w:tplc="D8943128" w:tentative="1">
      <w:start w:val="1"/>
      <w:numFmt w:val="lowerRoman"/>
      <w:lvlText w:val="%3."/>
      <w:lvlJc w:val="right"/>
      <w:pPr>
        <w:ind w:left="2160" w:hanging="180"/>
      </w:pPr>
    </w:lvl>
    <w:lvl w:ilvl="3" w:tplc="13B217B4" w:tentative="1">
      <w:start w:val="1"/>
      <w:numFmt w:val="decimal"/>
      <w:lvlText w:val="%4."/>
      <w:lvlJc w:val="left"/>
      <w:pPr>
        <w:ind w:left="2880" w:hanging="360"/>
      </w:pPr>
    </w:lvl>
    <w:lvl w:ilvl="4" w:tplc="A5FC3E46" w:tentative="1">
      <w:start w:val="1"/>
      <w:numFmt w:val="lowerLetter"/>
      <w:lvlText w:val="%5."/>
      <w:lvlJc w:val="left"/>
      <w:pPr>
        <w:ind w:left="3600" w:hanging="360"/>
      </w:pPr>
    </w:lvl>
    <w:lvl w:ilvl="5" w:tplc="6F8CBB1A" w:tentative="1">
      <w:start w:val="1"/>
      <w:numFmt w:val="lowerRoman"/>
      <w:lvlText w:val="%6."/>
      <w:lvlJc w:val="right"/>
      <w:pPr>
        <w:ind w:left="4320" w:hanging="180"/>
      </w:pPr>
    </w:lvl>
    <w:lvl w:ilvl="6" w:tplc="7166F3A6" w:tentative="1">
      <w:start w:val="1"/>
      <w:numFmt w:val="decimal"/>
      <w:lvlText w:val="%7."/>
      <w:lvlJc w:val="left"/>
      <w:pPr>
        <w:ind w:left="5040" w:hanging="360"/>
      </w:pPr>
    </w:lvl>
    <w:lvl w:ilvl="7" w:tplc="E7FAED1E" w:tentative="1">
      <w:start w:val="1"/>
      <w:numFmt w:val="lowerLetter"/>
      <w:lvlText w:val="%8."/>
      <w:lvlJc w:val="left"/>
      <w:pPr>
        <w:ind w:left="5760" w:hanging="360"/>
      </w:pPr>
    </w:lvl>
    <w:lvl w:ilvl="8" w:tplc="51C45C10" w:tentative="1">
      <w:start w:val="1"/>
      <w:numFmt w:val="lowerRoman"/>
      <w:lvlText w:val="%9."/>
      <w:lvlJc w:val="right"/>
      <w:pPr>
        <w:ind w:left="6480" w:hanging="180"/>
      </w:pPr>
    </w:lvl>
  </w:abstractNum>
  <w:abstractNum w:abstractNumId="6">
    <w:nsid w:val="3A5802C3"/>
    <w:multiLevelType w:val="hybridMultilevel"/>
    <w:tmpl w:val="527CC086"/>
    <w:lvl w:ilvl="0" w:tplc="B13A83FE">
      <w:start w:val="1"/>
      <w:numFmt w:val="bullet"/>
      <w:lvlText w:val=""/>
      <w:lvlJc w:val="left"/>
      <w:pPr>
        <w:ind w:left="720" w:hanging="360"/>
      </w:pPr>
      <w:rPr>
        <w:rFonts w:ascii="Wingdings" w:hAnsi="Wingdings" w:hint="default"/>
      </w:rPr>
    </w:lvl>
    <w:lvl w:ilvl="1" w:tplc="50761D9C" w:tentative="1">
      <w:start w:val="1"/>
      <w:numFmt w:val="bullet"/>
      <w:lvlText w:val="o"/>
      <w:lvlJc w:val="left"/>
      <w:pPr>
        <w:ind w:left="1440" w:hanging="360"/>
      </w:pPr>
      <w:rPr>
        <w:rFonts w:ascii="Courier New" w:hAnsi="Courier New" w:cs="Courier New" w:hint="default"/>
      </w:rPr>
    </w:lvl>
    <w:lvl w:ilvl="2" w:tplc="5472F9BA" w:tentative="1">
      <w:start w:val="1"/>
      <w:numFmt w:val="bullet"/>
      <w:lvlText w:val=""/>
      <w:lvlJc w:val="left"/>
      <w:pPr>
        <w:ind w:left="2160" w:hanging="360"/>
      </w:pPr>
      <w:rPr>
        <w:rFonts w:ascii="Wingdings" w:hAnsi="Wingdings" w:hint="default"/>
      </w:rPr>
    </w:lvl>
    <w:lvl w:ilvl="3" w:tplc="F45E4AF6" w:tentative="1">
      <w:start w:val="1"/>
      <w:numFmt w:val="bullet"/>
      <w:lvlText w:val=""/>
      <w:lvlJc w:val="left"/>
      <w:pPr>
        <w:ind w:left="2880" w:hanging="360"/>
      </w:pPr>
      <w:rPr>
        <w:rFonts w:ascii="Symbol" w:hAnsi="Symbol" w:hint="default"/>
      </w:rPr>
    </w:lvl>
    <w:lvl w:ilvl="4" w:tplc="2BB8AA00" w:tentative="1">
      <w:start w:val="1"/>
      <w:numFmt w:val="bullet"/>
      <w:lvlText w:val="o"/>
      <w:lvlJc w:val="left"/>
      <w:pPr>
        <w:ind w:left="3600" w:hanging="360"/>
      </w:pPr>
      <w:rPr>
        <w:rFonts w:ascii="Courier New" w:hAnsi="Courier New" w:cs="Courier New" w:hint="default"/>
      </w:rPr>
    </w:lvl>
    <w:lvl w:ilvl="5" w:tplc="5D02A628" w:tentative="1">
      <w:start w:val="1"/>
      <w:numFmt w:val="bullet"/>
      <w:lvlText w:val=""/>
      <w:lvlJc w:val="left"/>
      <w:pPr>
        <w:ind w:left="4320" w:hanging="360"/>
      </w:pPr>
      <w:rPr>
        <w:rFonts w:ascii="Wingdings" w:hAnsi="Wingdings" w:hint="default"/>
      </w:rPr>
    </w:lvl>
    <w:lvl w:ilvl="6" w:tplc="C5C80DF6" w:tentative="1">
      <w:start w:val="1"/>
      <w:numFmt w:val="bullet"/>
      <w:lvlText w:val=""/>
      <w:lvlJc w:val="left"/>
      <w:pPr>
        <w:ind w:left="5040" w:hanging="360"/>
      </w:pPr>
      <w:rPr>
        <w:rFonts w:ascii="Symbol" w:hAnsi="Symbol" w:hint="default"/>
      </w:rPr>
    </w:lvl>
    <w:lvl w:ilvl="7" w:tplc="13586E14" w:tentative="1">
      <w:start w:val="1"/>
      <w:numFmt w:val="bullet"/>
      <w:lvlText w:val="o"/>
      <w:lvlJc w:val="left"/>
      <w:pPr>
        <w:ind w:left="5760" w:hanging="360"/>
      </w:pPr>
      <w:rPr>
        <w:rFonts w:ascii="Courier New" w:hAnsi="Courier New" w:cs="Courier New" w:hint="default"/>
      </w:rPr>
    </w:lvl>
    <w:lvl w:ilvl="8" w:tplc="960E2DAA" w:tentative="1">
      <w:start w:val="1"/>
      <w:numFmt w:val="bullet"/>
      <w:lvlText w:val=""/>
      <w:lvlJc w:val="left"/>
      <w:pPr>
        <w:ind w:left="6480" w:hanging="360"/>
      </w:pPr>
      <w:rPr>
        <w:rFonts w:ascii="Wingdings" w:hAnsi="Wingdings" w:hint="default"/>
      </w:rPr>
    </w:lvl>
  </w:abstractNum>
  <w:abstractNum w:abstractNumId="7">
    <w:nsid w:val="3C3B61E3"/>
    <w:multiLevelType w:val="hybridMultilevel"/>
    <w:tmpl w:val="212840F8"/>
    <w:lvl w:ilvl="0" w:tplc="D666BF8E">
      <w:start w:val="1"/>
      <w:numFmt w:val="bullet"/>
      <w:lvlText w:val=""/>
      <w:lvlJc w:val="left"/>
      <w:pPr>
        <w:ind w:left="720" w:hanging="360"/>
      </w:pPr>
      <w:rPr>
        <w:rFonts w:ascii="Symbol" w:hAnsi="Symbol" w:hint="default"/>
      </w:rPr>
    </w:lvl>
    <w:lvl w:ilvl="1" w:tplc="4694F0C8" w:tentative="1">
      <w:start w:val="1"/>
      <w:numFmt w:val="bullet"/>
      <w:lvlText w:val="o"/>
      <w:lvlJc w:val="left"/>
      <w:pPr>
        <w:ind w:left="1440" w:hanging="360"/>
      </w:pPr>
      <w:rPr>
        <w:rFonts w:ascii="Courier New" w:hAnsi="Courier New" w:cs="Courier New" w:hint="default"/>
      </w:rPr>
    </w:lvl>
    <w:lvl w:ilvl="2" w:tplc="AA6ED5A4" w:tentative="1">
      <w:start w:val="1"/>
      <w:numFmt w:val="bullet"/>
      <w:lvlText w:val=""/>
      <w:lvlJc w:val="left"/>
      <w:pPr>
        <w:ind w:left="2160" w:hanging="360"/>
      </w:pPr>
      <w:rPr>
        <w:rFonts w:ascii="Wingdings" w:hAnsi="Wingdings" w:hint="default"/>
      </w:rPr>
    </w:lvl>
    <w:lvl w:ilvl="3" w:tplc="AB5C5ADE" w:tentative="1">
      <w:start w:val="1"/>
      <w:numFmt w:val="bullet"/>
      <w:lvlText w:val=""/>
      <w:lvlJc w:val="left"/>
      <w:pPr>
        <w:ind w:left="2880" w:hanging="360"/>
      </w:pPr>
      <w:rPr>
        <w:rFonts w:ascii="Symbol" w:hAnsi="Symbol" w:hint="default"/>
      </w:rPr>
    </w:lvl>
    <w:lvl w:ilvl="4" w:tplc="672A4942" w:tentative="1">
      <w:start w:val="1"/>
      <w:numFmt w:val="bullet"/>
      <w:lvlText w:val="o"/>
      <w:lvlJc w:val="left"/>
      <w:pPr>
        <w:ind w:left="3600" w:hanging="360"/>
      </w:pPr>
      <w:rPr>
        <w:rFonts w:ascii="Courier New" w:hAnsi="Courier New" w:cs="Courier New" w:hint="default"/>
      </w:rPr>
    </w:lvl>
    <w:lvl w:ilvl="5" w:tplc="BC4E9D74" w:tentative="1">
      <w:start w:val="1"/>
      <w:numFmt w:val="bullet"/>
      <w:lvlText w:val=""/>
      <w:lvlJc w:val="left"/>
      <w:pPr>
        <w:ind w:left="4320" w:hanging="360"/>
      </w:pPr>
      <w:rPr>
        <w:rFonts w:ascii="Wingdings" w:hAnsi="Wingdings" w:hint="default"/>
      </w:rPr>
    </w:lvl>
    <w:lvl w:ilvl="6" w:tplc="F8149834" w:tentative="1">
      <w:start w:val="1"/>
      <w:numFmt w:val="bullet"/>
      <w:lvlText w:val=""/>
      <w:lvlJc w:val="left"/>
      <w:pPr>
        <w:ind w:left="5040" w:hanging="360"/>
      </w:pPr>
      <w:rPr>
        <w:rFonts w:ascii="Symbol" w:hAnsi="Symbol" w:hint="default"/>
      </w:rPr>
    </w:lvl>
    <w:lvl w:ilvl="7" w:tplc="8EA26972" w:tentative="1">
      <w:start w:val="1"/>
      <w:numFmt w:val="bullet"/>
      <w:lvlText w:val="o"/>
      <w:lvlJc w:val="left"/>
      <w:pPr>
        <w:ind w:left="5760" w:hanging="360"/>
      </w:pPr>
      <w:rPr>
        <w:rFonts w:ascii="Courier New" w:hAnsi="Courier New" w:cs="Courier New" w:hint="default"/>
      </w:rPr>
    </w:lvl>
    <w:lvl w:ilvl="8" w:tplc="9B349F44" w:tentative="1">
      <w:start w:val="1"/>
      <w:numFmt w:val="bullet"/>
      <w:lvlText w:val=""/>
      <w:lvlJc w:val="left"/>
      <w:pPr>
        <w:ind w:left="6480" w:hanging="360"/>
      </w:pPr>
      <w:rPr>
        <w:rFonts w:ascii="Wingdings" w:hAnsi="Wingdings" w:hint="default"/>
      </w:rPr>
    </w:lvl>
  </w:abstractNum>
  <w:abstractNum w:abstractNumId="8">
    <w:nsid w:val="3FB307F2"/>
    <w:multiLevelType w:val="hybridMultilevel"/>
    <w:tmpl w:val="DD049B36"/>
    <w:lvl w:ilvl="0" w:tplc="C8F27C98">
      <w:start w:val="1"/>
      <w:numFmt w:val="bullet"/>
      <w:lvlText w:val=""/>
      <w:lvlJc w:val="left"/>
      <w:pPr>
        <w:ind w:left="1440" w:hanging="360"/>
      </w:pPr>
      <w:rPr>
        <w:rFonts w:ascii="Wingdings" w:hAnsi="Wingdings" w:hint="default"/>
      </w:rPr>
    </w:lvl>
    <w:lvl w:ilvl="1" w:tplc="51EC4706" w:tentative="1">
      <w:start w:val="1"/>
      <w:numFmt w:val="bullet"/>
      <w:lvlText w:val="o"/>
      <w:lvlJc w:val="left"/>
      <w:pPr>
        <w:ind w:left="2160" w:hanging="360"/>
      </w:pPr>
      <w:rPr>
        <w:rFonts w:ascii="Courier New" w:hAnsi="Courier New" w:cs="Courier New" w:hint="default"/>
      </w:rPr>
    </w:lvl>
    <w:lvl w:ilvl="2" w:tplc="160ABAF2" w:tentative="1">
      <w:start w:val="1"/>
      <w:numFmt w:val="bullet"/>
      <w:lvlText w:val=""/>
      <w:lvlJc w:val="left"/>
      <w:pPr>
        <w:ind w:left="2880" w:hanging="360"/>
      </w:pPr>
      <w:rPr>
        <w:rFonts w:ascii="Wingdings" w:hAnsi="Wingdings" w:hint="default"/>
      </w:rPr>
    </w:lvl>
    <w:lvl w:ilvl="3" w:tplc="75023FD8" w:tentative="1">
      <w:start w:val="1"/>
      <w:numFmt w:val="bullet"/>
      <w:lvlText w:val=""/>
      <w:lvlJc w:val="left"/>
      <w:pPr>
        <w:ind w:left="3600" w:hanging="360"/>
      </w:pPr>
      <w:rPr>
        <w:rFonts w:ascii="Symbol" w:hAnsi="Symbol" w:hint="default"/>
      </w:rPr>
    </w:lvl>
    <w:lvl w:ilvl="4" w:tplc="9350FB68" w:tentative="1">
      <w:start w:val="1"/>
      <w:numFmt w:val="bullet"/>
      <w:lvlText w:val="o"/>
      <w:lvlJc w:val="left"/>
      <w:pPr>
        <w:ind w:left="4320" w:hanging="360"/>
      </w:pPr>
      <w:rPr>
        <w:rFonts w:ascii="Courier New" w:hAnsi="Courier New" w:cs="Courier New" w:hint="default"/>
      </w:rPr>
    </w:lvl>
    <w:lvl w:ilvl="5" w:tplc="8DDCB144" w:tentative="1">
      <w:start w:val="1"/>
      <w:numFmt w:val="bullet"/>
      <w:lvlText w:val=""/>
      <w:lvlJc w:val="left"/>
      <w:pPr>
        <w:ind w:left="5040" w:hanging="360"/>
      </w:pPr>
      <w:rPr>
        <w:rFonts w:ascii="Wingdings" w:hAnsi="Wingdings" w:hint="default"/>
      </w:rPr>
    </w:lvl>
    <w:lvl w:ilvl="6" w:tplc="03D4330A" w:tentative="1">
      <w:start w:val="1"/>
      <w:numFmt w:val="bullet"/>
      <w:lvlText w:val=""/>
      <w:lvlJc w:val="left"/>
      <w:pPr>
        <w:ind w:left="5760" w:hanging="360"/>
      </w:pPr>
      <w:rPr>
        <w:rFonts w:ascii="Symbol" w:hAnsi="Symbol" w:hint="default"/>
      </w:rPr>
    </w:lvl>
    <w:lvl w:ilvl="7" w:tplc="8006FC8A" w:tentative="1">
      <w:start w:val="1"/>
      <w:numFmt w:val="bullet"/>
      <w:lvlText w:val="o"/>
      <w:lvlJc w:val="left"/>
      <w:pPr>
        <w:ind w:left="6480" w:hanging="360"/>
      </w:pPr>
      <w:rPr>
        <w:rFonts w:ascii="Courier New" w:hAnsi="Courier New" w:cs="Courier New" w:hint="default"/>
      </w:rPr>
    </w:lvl>
    <w:lvl w:ilvl="8" w:tplc="EFEE3060" w:tentative="1">
      <w:start w:val="1"/>
      <w:numFmt w:val="bullet"/>
      <w:lvlText w:val=""/>
      <w:lvlJc w:val="left"/>
      <w:pPr>
        <w:ind w:left="7200" w:hanging="360"/>
      </w:pPr>
      <w:rPr>
        <w:rFonts w:ascii="Wingdings" w:hAnsi="Wingdings" w:hint="default"/>
      </w:rPr>
    </w:lvl>
  </w:abstractNum>
  <w:abstractNum w:abstractNumId="9">
    <w:nsid w:val="40153556"/>
    <w:multiLevelType w:val="hybridMultilevel"/>
    <w:tmpl w:val="AA867302"/>
    <w:lvl w:ilvl="0" w:tplc="D5940C2A">
      <w:start w:val="1"/>
      <w:numFmt w:val="bullet"/>
      <w:lvlText w:val=""/>
      <w:lvlJc w:val="left"/>
      <w:pPr>
        <w:ind w:left="720" w:hanging="360"/>
      </w:pPr>
      <w:rPr>
        <w:rFonts w:ascii="Wingdings" w:hAnsi="Wingdings" w:hint="default"/>
      </w:rPr>
    </w:lvl>
    <w:lvl w:ilvl="1" w:tplc="E79CE756" w:tentative="1">
      <w:start w:val="1"/>
      <w:numFmt w:val="bullet"/>
      <w:lvlText w:val="o"/>
      <w:lvlJc w:val="left"/>
      <w:pPr>
        <w:ind w:left="1440" w:hanging="360"/>
      </w:pPr>
      <w:rPr>
        <w:rFonts w:ascii="Courier New" w:hAnsi="Courier New" w:cs="Courier New" w:hint="default"/>
      </w:rPr>
    </w:lvl>
    <w:lvl w:ilvl="2" w:tplc="69C87B72" w:tentative="1">
      <w:start w:val="1"/>
      <w:numFmt w:val="bullet"/>
      <w:lvlText w:val=""/>
      <w:lvlJc w:val="left"/>
      <w:pPr>
        <w:ind w:left="2160" w:hanging="360"/>
      </w:pPr>
      <w:rPr>
        <w:rFonts w:ascii="Wingdings" w:hAnsi="Wingdings" w:hint="default"/>
      </w:rPr>
    </w:lvl>
    <w:lvl w:ilvl="3" w:tplc="65B2C548" w:tentative="1">
      <w:start w:val="1"/>
      <w:numFmt w:val="bullet"/>
      <w:lvlText w:val=""/>
      <w:lvlJc w:val="left"/>
      <w:pPr>
        <w:ind w:left="2880" w:hanging="360"/>
      </w:pPr>
      <w:rPr>
        <w:rFonts w:ascii="Symbol" w:hAnsi="Symbol" w:hint="default"/>
      </w:rPr>
    </w:lvl>
    <w:lvl w:ilvl="4" w:tplc="133AFAB8" w:tentative="1">
      <w:start w:val="1"/>
      <w:numFmt w:val="bullet"/>
      <w:lvlText w:val="o"/>
      <w:lvlJc w:val="left"/>
      <w:pPr>
        <w:ind w:left="3600" w:hanging="360"/>
      </w:pPr>
      <w:rPr>
        <w:rFonts w:ascii="Courier New" w:hAnsi="Courier New" w:cs="Courier New" w:hint="default"/>
      </w:rPr>
    </w:lvl>
    <w:lvl w:ilvl="5" w:tplc="272652DA" w:tentative="1">
      <w:start w:val="1"/>
      <w:numFmt w:val="bullet"/>
      <w:lvlText w:val=""/>
      <w:lvlJc w:val="left"/>
      <w:pPr>
        <w:ind w:left="4320" w:hanging="360"/>
      </w:pPr>
      <w:rPr>
        <w:rFonts w:ascii="Wingdings" w:hAnsi="Wingdings" w:hint="default"/>
      </w:rPr>
    </w:lvl>
    <w:lvl w:ilvl="6" w:tplc="FEC0D880" w:tentative="1">
      <w:start w:val="1"/>
      <w:numFmt w:val="bullet"/>
      <w:lvlText w:val=""/>
      <w:lvlJc w:val="left"/>
      <w:pPr>
        <w:ind w:left="5040" w:hanging="360"/>
      </w:pPr>
      <w:rPr>
        <w:rFonts w:ascii="Symbol" w:hAnsi="Symbol" w:hint="default"/>
      </w:rPr>
    </w:lvl>
    <w:lvl w:ilvl="7" w:tplc="3DCC08EA" w:tentative="1">
      <w:start w:val="1"/>
      <w:numFmt w:val="bullet"/>
      <w:lvlText w:val="o"/>
      <w:lvlJc w:val="left"/>
      <w:pPr>
        <w:ind w:left="5760" w:hanging="360"/>
      </w:pPr>
      <w:rPr>
        <w:rFonts w:ascii="Courier New" w:hAnsi="Courier New" w:cs="Courier New" w:hint="default"/>
      </w:rPr>
    </w:lvl>
    <w:lvl w:ilvl="8" w:tplc="668207F6" w:tentative="1">
      <w:start w:val="1"/>
      <w:numFmt w:val="bullet"/>
      <w:lvlText w:val=""/>
      <w:lvlJc w:val="left"/>
      <w:pPr>
        <w:ind w:left="6480" w:hanging="360"/>
      </w:pPr>
      <w:rPr>
        <w:rFonts w:ascii="Wingdings" w:hAnsi="Wingdings" w:hint="default"/>
      </w:rPr>
    </w:lvl>
  </w:abstractNum>
  <w:abstractNum w:abstractNumId="10">
    <w:nsid w:val="40891A41"/>
    <w:multiLevelType w:val="hybridMultilevel"/>
    <w:tmpl w:val="D3783950"/>
    <w:lvl w:ilvl="0" w:tplc="B9D6F4E0">
      <w:start w:val="1"/>
      <w:numFmt w:val="decimal"/>
      <w:lvlText w:val="%1."/>
      <w:lvlJc w:val="left"/>
      <w:pPr>
        <w:ind w:left="705" w:hanging="360"/>
      </w:pPr>
      <w:rPr>
        <w:rFonts w:hint="default"/>
      </w:rPr>
    </w:lvl>
    <w:lvl w:ilvl="1" w:tplc="DA941FB0" w:tentative="1">
      <w:start w:val="1"/>
      <w:numFmt w:val="lowerLetter"/>
      <w:lvlText w:val="%2."/>
      <w:lvlJc w:val="left"/>
      <w:pPr>
        <w:ind w:left="1425" w:hanging="360"/>
      </w:pPr>
    </w:lvl>
    <w:lvl w:ilvl="2" w:tplc="E3445886" w:tentative="1">
      <w:start w:val="1"/>
      <w:numFmt w:val="lowerRoman"/>
      <w:lvlText w:val="%3."/>
      <w:lvlJc w:val="right"/>
      <w:pPr>
        <w:ind w:left="2145" w:hanging="180"/>
      </w:pPr>
    </w:lvl>
    <w:lvl w:ilvl="3" w:tplc="6B008070" w:tentative="1">
      <w:start w:val="1"/>
      <w:numFmt w:val="decimal"/>
      <w:lvlText w:val="%4."/>
      <w:lvlJc w:val="left"/>
      <w:pPr>
        <w:ind w:left="2865" w:hanging="360"/>
      </w:pPr>
    </w:lvl>
    <w:lvl w:ilvl="4" w:tplc="E08CE480" w:tentative="1">
      <w:start w:val="1"/>
      <w:numFmt w:val="lowerLetter"/>
      <w:lvlText w:val="%5."/>
      <w:lvlJc w:val="left"/>
      <w:pPr>
        <w:ind w:left="3585" w:hanging="360"/>
      </w:pPr>
    </w:lvl>
    <w:lvl w:ilvl="5" w:tplc="B3A8E8D6" w:tentative="1">
      <w:start w:val="1"/>
      <w:numFmt w:val="lowerRoman"/>
      <w:lvlText w:val="%6."/>
      <w:lvlJc w:val="right"/>
      <w:pPr>
        <w:ind w:left="4305" w:hanging="180"/>
      </w:pPr>
    </w:lvl>
    <w:lvl w:ilvl="6" w:tplc="0B68D5B6" w:tentative="1">
      <w:start w:val="1"/>
      <w:numFmt w:val="decimal"/>
      <w:lvlText w:val="%7."/>
      <w:lvlJc w:val="left"/>
      <w:pPr>
        <w:ind w:left="5025" w:hanging="360"/>
      </w:pPr>
    </w:lvl>
    <w:lvl w:ilvl="7" w:tplc="35AA0F10" w:tentative="1">
      <w:start w:val="1"/>
      <w:numFmt w:val="lowerLetter"/>
      <w:lvlText w:val="%8."/>
      <w:lvlJc w:val="left"/>
      <w:pPr>
        <w:ind w:left="5745" w:hanging="360"/>
      </w:pPr>
    </w:lvl>
    <w:lvl w:ilvl="8" w:tplc="3A564CF4" w:tentative="1">
      <w:start w:val="1"/>
      <w:numFmt w:val="lowerRoman"/>
      <w:lvlText w:val="%9."/>
      <w:lvlJc w:val="right"/>
      <w:pPr>
        <w:ind w:left="6465" w:hanging="180"/>
      </w:pPr>
    </w:lvl>
  </w:abstractNum>
  <w:abstractNum w:abstractNumId="11">
    <w:nsid w:val="52461701"/>
    <w:multiLevelType w:val="hybridMultilevel"/>
    <w:tmpl w:val="4B381E02"/>
    <w:lvl w:ilvl="0" w:tplc="A672E4F2">
      <w:start w:val="1"/>
      <w:numFmt w:val="bullet"/>
      <w:lvlText w:val=""/>
      <w:lvlJc w:val="left"/>
      <w:pPr>
        <w:ind w:left="720" w:hanging="360"/>
      </w:pPr>
      <w:rPr>
        <w:rFonts w:ascii="Wingdings" w:hAnsi="Wingdings" w:hint="default"/>
      </w:rPr>
    </w:lvl>
    <w:lvl w:ilvl="1" w:tplc="DADCE32C" w:tentative="1">
      <w:start w:val="1"/>
      <w:numFmt w:val="bullet"/>
      <w:lvlText w:val="o"/>
      <w:lvlJc w:val="left"/>
      <w:pPr>
        <w:ind w:left="1440" w:hanging="360"/>
      </w:pPr>
      <w:rPr>
        <w:rFonts w:ascii="Courier New" w:hAnsi="Courier New" w:cs="Courier New" w:hint="default"/>
      </w:rPr>
    </w:lvl>
    <w:lvl w:ilvl="2" w:tplc="CEB48A82" w:tentative="1">
      <w:start w:val="1"/>
      <w:numFmt w:val="bullet"/>
      <w:lvlText w:val=""/>
      <w:lvlJc w:val="left"/>
      <w:pPr>
        <w:ind w:left="2160" w:hanging="360"/>
      </w:pPr>
      <w:rPr>
        <w:rFonts w:ascii="Wingdings" w:hAnsi="Wingdings" w:hint="default"/>
      </w:rPr>
    </w:lvl>
    <w:lvl w:ilvl="3" w:tplc="306A99AE" w:tentative="1">
      <w:start w:val="1"/>
      <w:numFmt w:val="bullet"/>
      <w:lvlText w:val=""/>
      <w:lvlJc w:val="left"/>
      <w:pPr>
        <w:ind w:left="2880" w:hanging="360"/>
      </w:pPr>
      <w:rPr>
        <w:rFonts w:ascii="Symbol" w:hAnsi="Symbol" w:hint="default"/>
      </w:rPr>
    </w:lvl>
    <w:lvl w:ilvl="4" w:tplc="34341564" w:tentative="1">
      <w:start w:val="1"/>
      <w:numFmt w:val="bullet"/>
      <w:lvlText w:val="o"/>
      <w:lvlJc w:val="left"/>
      <w:pPr>
        <w:ind w:left="3600" w:hanging="360"/>
      </w:pPr>
      <w:rPr>
        <w:rFonts w:ascii="Courier New" w:hAnsi="Courier New" w:cs="Courier New" w:hint="default"/>
      </w:rPr>
    </w:lvl>
    <w:lvl w:ilvl="5" w:tplc="114E4798" w:tentative="1">
      <w:start w:val="1"/>
      <w:numFmt w:val="bullet"/>
      <w:lvlText w:val=""/>
      <w:lvlJc w:val="left"/>
      <w:pPr>
        <w:ind w:left="4320" w:hanging="360"/>
      </w:pPr>
      <w:rPr>
        <w:rFonts w:ascii="Wingdings" w:hAnsi="Wingdings" w:hint="default"/>
      </w:rPr>
    </w:lvl>
    <w:lvl w:ilvl="6" w:tplc="22F8E69A" w:tentative="1">
      <w:start w:val="1"/>
      <w:numFmt w:val="bullet"/>
      <w:lvlText w:val=""/>
      <w:lvlJc w:val="left"/>
      <w:pPr>
        <w:ind w:left="5040" w:hanging="360"/>
      </w:pPr>
      <w:rPr>
        <w:rFonts w:ascii="Symbol" w:hAnsi="Symbol" w:hint="default"/>
      </w:rPr>
    </w:lvl>
    <w:lvl w:ilvl="7" w:tplc="391C39D0" w:tentative="1">
      <w:start w:val="1"/>
      <w:numFmt w:val="bullet"/>
      <w:lvlText w:val="o"/>
      <w:lvlJc w:val="left"/>
      <w:pPr>
        <w:ind w:left="5760" w:hanging="360"/>
      </w:pPr>
      <w:rPr>
        <w:rFonts w:ascii="Courier New" w:hAnsi="Courier New" w:cs="Courier New" w:hint="default"/>
      </w:rPr>
    </w:lvl>
    <w:lvl w:ilvl="8" w:tplc="3006D792" w:tentative="1">
      <w:start w:val="1"/>
      <w:numFmt w:val="bullet"/>
      <w:lvlText w:val=""/>
      <w:lvlJc w:val="left"/>
      <w:pPr>
        <w:ind w:left="6480" w:hanging="360"/>
      </w:pPr>
      <w:rPr>
        <w:rFonts w:ascii="Wingdings" w:hAnsi="Wingdings" w:hint="default"/>
      </w:rPr>
    </w:lvl>
  </w:abstractNum>
  <w:abstractNum w:abstractNumId="12">
    <w:nsid w:val="6E51716B"/>
    <w:multiLevelType w:val="hybridMultilevel"/>
    <w:tmpl w:val="B1582BA6"/>
    <w:lvl w:ilvl="0" w:tplc="41B898B4">
      <w:start w:val="1"/>
      <w:numFmt w:val="decimal"/>
      <w:lvlText w:val="%1."/>
      <w:lvlJc w:val="left"/>
      <w:pPr>
        <w:ind w:left="720" w:hanging="360"/>
      </w:pPr>
    </w:lvl>
    <w:lvl w:ilvl="1" w:tplc="C922968E" w:tentative="1">
      <w:start w:val="1"/>
      <w:numFmt w:val="lowerLetter"/>
      <w:lvlText w:val="%2."/>
      <w:lvlJc w:val="left"/>
      <w:pPr>
        <w:ind w:left="1440" w:hanging="360"/>
      </w:pPr>
    </w:lvl>
    <w:lvl w:ilvl="2" w:tplc="6DE8B768" w:tentative="1">
      <w:start w:val="1"/>
      <w:numFmt w:val="lowerRoman"/>
      <w:lvlText w:val="%3."/>
      <w:lvlJc w:val="right"/>
      <w:pPr>
        <w:ind w:left="2160" w:hanging="180"/>
      </w:pPr>
    </w:lvl>
    <w:lvl w:ilvl="3" w:tplc="B06E0F50" w:tentative="1">
      <w:start w:val="1"/>
      <w:numFmt w:val="decimal"/>
      <w:lvlText w:val="%4."/>
      <w:lvlJc w:val="left"/>
      <w:pPr>
        <w:ind w:left="2880" w:hanging="360"/>
      </w:pPr>
    </w:lvl>
    <w:lvl w:ilvl="4" w:tplc="BFBE6FA2" w:tentative="1">
      <w:start w:val="1"/>
      <w:numFmt w:val="lowerLetter"/>
      <w:lvlText w:val="%5."/>
      <w:lvlJc w:val="left"/>
      <w:pPr>
        <w:ind w:left="3600" w:hanging="360"/>
      </w:pPr>
    </w:lvl>
    <w:lvl w:ilvl="5" w:tplc="07A0C874" w:tentative="1">
      <w:start w:val="1"/>
      <w:numFmt w:val="lowerRoman"/>
      <w:lvlText w:val="%6."/>
      <w:lvlJc w:val="right"/>
      <w:pPr>
        <w:ind w:left="4320" w:hanging="180"/>
      </w:pPr>
    </w:lvl>
    <w:lvl w:ilvl="6" w:tplc="C64E4682" w:tentative="1">
      <w:start w:val="1"/>
      <w:numFmt w:val="decimal"/>
      <w:lvlText w:val="%7."/>
      <w:lvlJc w:val="left"/>
      <w:pPr>
        <w:ind w:left="5040" w:hanging="360"/>
      </w:pPr>
    </w:lvl>
    <w:lvl w:ilvl="7" w:tplc="4CC0EAF6" w:tentative="1">
      <w:start w:val="1"/>
      <w:numFmt w:val="lowerLetter"/>
      <w:lvlText w:val="%8."/>
      <w:lvlJc w:val="left"/>
      <w:pPr>
        <w:ind w:left="5760" w:hanging="360"/>
      </w:pPr>
    </w:lvl>
    <w:lvl w:ilvl="8" w:tplc="701A1356" w:tentative="1">
      <w:start w:val="1"/>
      <w:numFmt w:val="lowerRoman"/>
      <w:lvlText w:val="%9."/>
      <w:lvlJc w:val="right"/>
      <w:pPr>
        <w:ind w:left="6480" w:hanging="180"/>
      </w:pPr>
    </w:lvl>
  </w:abstractNum>
  <w:abstractNum w:abstractNumId="13">
    <w:nsid w:val="733505BA"/>
    <w:multiLevelType w:val="hybridMultilevel"/>
    <w:tmpl w:val="E1889B0E"/>
    <w:lvl w:ilvl="0" w:tplc="CCCC280C">
      <w:start w:val="1"/>
      <w:numFmt w:val="bullet"/>
      <w:lvlText w:val=""/>
      <w:lvlJc w:val="left"/>
      <w:pPr>
        <w:ind w:left="780" w:hanging="360"/>
      </w:pPr>
      <w:rPr>
        <w:rFonts w:ascii="Wingdings" w:hAnsi="Wingdings" w:hint="default"/>
      </w:rPr>
    </w:lvl>
    <w:lvl w:ilvl="1" w:tplc="B70CE09C" w:tentative="1">
      <w:start w:val="1"/>
      <w:numFmt w:val="bullet"/>
      <w:lvlText w:val="o"/>
      <w:lvlJc w:val="left"/>
      <w:pPr>
        <w:ind w:left="1500" w:hanging="360"/>
      </w:pPr>
      <w:rPr>
        <w:rFonts w:ascii="Courier New" w:hAnsi="Courier New" w:cs="Courier New" w:hint="default"/>
      </w:rPr>
    </w:lvl>
    <w:lvl w:ilvl="2" w:tplc="56D48D26" w:tentative="1">
      <w:start w:val="1"/>
      <w:numFmt w:val="bullet"/>
      <w:lvlText w:val=""/>
      <w:lvlJc w:val="left"/>
      <w:pPr>
        <w:ind w:left="2220" w:hanging="360"/>
      </w:pPr>
      <w:rPr>
        <w:rFonts w:ascii="Wingdings" w:hAnsi="Wingdings" w:hint="default"/>
      </w:rPr>
    </w:lvl>
    <w:lvl w:ilvl="3" w:tplc="92D46496" w:tentative="1">
      <w:start w:val="1"/>
      <w:numFmt w:val="bullet"/>
      <w:lvlText w:val=""/>
      <w:lvlJc w:val="left"/>
      <w:pPr>
        <w:ind w:left="2940" w:hanging="360"/>
      </w:pPr>
      <w:rPr>
        <w:rFonts w:ascii="Symbol" w:hAnsi="Symbol" w:hint="default"/>
      </w:rPr>
    </w:lvl>
    <w:lvl w:ilvl="4" w:tplc="34A8769C" w:tentative="1">
      <w:start w:val="1"/>
      <w:numFmt w:val="bullet"/>
      <w:lvlText w:val="o"/>
      <w:lvlJc w:val="left"/>
      <w:pPr>
        <w:ind w:left="3660" w:hanging="360"/>
      </w:pPr>
      <w:rPr>
        <w:rFonts w:ascii="Courier New" w:hAnsi="Courier New" w:cs="Courier New" w:hint="default"/>
      </w:rPr>
    </w:lvl>
    <w:lvl w:ilvl="5" w:tplc="A28A1B0A" w:tentative="1">
      <w:start w:val="1"/>
      <w:numFmt w:val="bullet"/>
      <w:lvlText w:val=""/>
      <w:lvlJc w:val="left"/>
      <w:pPr>
        <w:ind w:left="4380" w:hanging="360"/>
      </w:pPr>
      <w:rPr>
        <w:rFonts w:ascii="Wingdings" w:hAnsi="Wingdings" w:hint="default"/>
      </w:rPr>
    </w:lvl>
    <w:lvl w:ilvl="6" w:tplc="BFC46680" w:tentative="1">
      <w:start w:val="1"/>
      <w:numFmt w:val="bullet"/>
      <w:lvlText w:val=""/>
      <w:lvlJc w:val="left"/>
      <w:pPr>
        <w:ind w:left="5100" w:hanging="360"/>
      </w:pPr>
      <w:rPr>
        <w:rFonts w:ascii="Symbol" w:hAnsi="Symbol" w:hint="default"/>
      </w:rPr>
    </w:lvl>
    <w:lvl w:ilvl="7" w:tplc="DD1AB554" w:tentative="1">
      <w:start w:val="1"/>
      <w:numFmt w:val="bullet"/>
      <w:lvlText w:val="o"/>
      <w:lvlJc w:val="left"/>
      <w:pPr>
        <w:ind w:left="5820" w:hanging="360"/>
      </w:pPr>
      <w:rPr>
        <w:rFonts w:ascii="Courier New" w:hAnsi="Courier New" w:cs="Courier New" w:hint="default"/>
      </w:rPr>
    </w:lvl>
    <w:lvl w:ilvl="8" w:tplc="0C6278EE" w:tentative="1">
      <w:start w:val="1"/>
      <w:numFmt w:val="bullet"/>
      <w:lvlText w:val=""/>
      <w:lvlJc w:val="left"/>
      <w:pPr>
        <w:ind w:left="6540" w:hanging="360"/>
      </w:pPr>
      <w:rPr>
        <w:rFonts w:ascii="Wingdings" w:hAnsi="Wingdings" w:hint="default"/>
      </w:rPr>
    </w:lvl>
  </w:abstractNum>
  <w:num w:numId="1">
    <w:abstractNumId w:val="7"/>
  </w:num>
  <w:num w:numId="2">
    <w:abstractNumId w:val="12"/>
  </w:num>
  <w:num w:numId="3">
    <w:abstractNumId w:val="4"/>
  </w:num>
  <w:num w:numId="4">
    <w:abstractNumId w:val="5"/>
  </w:num>
  <w:num w:numId="5">
    <w:abstractNumId w:val="11"/>
  </w:num>
  <w:num w:numId="6">
    <w:abstractNumId w:val="9"/>
  </w:num>
  <w:num w:numId="7">
    <w:abstractNumId w:val="13"/>
  </w:num>
  <w:num w:numId="8">
    <w:abstractNumId w:val="6"/>
  </w:num>
  <w:num w:numId="9">
    <w:abstractNumId w:val="2"/>
  </w:num>
  <w:num w:numId="10">
    <w:abstractNumId w:val="1"/>
  </w:num>
  <w:num w:numId="11">
    <w:abstractNumId w:val="10"/>
  </w:num>
  <w:num w:numId="12">
    <w:abstractNumId w:val="8"/>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NDIyMTQzMzA2MTW1NDJQ0lEKTi0uzszPAykwrwUAlxzuCSwAAAA="/>
  </w:docVars>
  <w:rsids>
    <w:rsidRoot w:val="00145256"/>
    <w:rsid w:val="00034A33"/>
    <w:rsid w:val="00145256"/>
    <w:rsid w:val="00185362"/>
    <w:rsid w:val="001D6924"/>
    <w:rsid w:val="00262418"/>
    <w:rsid w:val="0029767B"/>
    <w:rsid w:val="002C024B"/>
    <w:rsid w:val="00326EAC"/>
    <w:rsid w:val="003537D8"/>
    <w:rsid w:val="00504085"/>
    <w:rsid w:val="0052153F"/>
    <w:rsid w:val="005304EF"/>
    <w:rsid w:val="00567FB0"/>
    <w:rsid w:val="005907C3"/>
    <w:rsid w:val="006B3ABE"/>
    <w:rsid w:val="006E3155"/>
    <w:rsid w:val="007151B2"/>
    <w:rsid w:val="007470CE"/>
    <w:rsid w:val="00774094"/>
    <w:rsid w:val="007E71F3"/>
    <w:rsid w:val="00881ED3"/>
    <w:rsid w:val="00905012"/>
    <w:rsid w:val="00983D63"/>
    <w:rsid w:val="009A3E59"/>
    <w:rsid w:val="00BB574B"/>
    <w:rsid w:val="00C2263D"/>
    <w:rsid w:val="00CA468B"/>
    <w:rsid w:val="00D3607F"/>
    <w:rsid w:val="00DB0265"/>
    <w:rsid w:val="00E73FB7"/>
    <w:rsid w:val="00F01907"/>
    <w:rsid w:val="00FC024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7C8C1D-6963-4472-B996-152A60FA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01F7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ADA"/>
  </w:style>
  <w:style w:type="paragraph" w:styleId="Footer">
    <w:name w:val="footer"/>
    <w:basedOn w:val="Normal"/>
    <w:link w:val="FooterChar"/>
    <w:uiPriority w:val="99"/>
    <w:unhideWhenUsed/>
    <w:rsid w:val="00917A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ADA"/>
  </w:style>
  <w:style w:type="paragraph" w:styleId="ListParagraph">
    <w:name w:val="List Paragraph"/>
    <w:basedOn w:val="Normal"/>
    <w:uiPriority w:val="34"/>
    <w:qFormat/>
    <w:rsid w:val="00F7569E"/>
    <w:pPr>
      <w:ind w:left="720"/>
      <w:contextualSpacing/>
    </w:pPr>
  </w:style>
  <w:style w:type="character" w:customStyle="1" w:styleId="apple-converted-space">
    <w:name w:val="apple-converted-space"/>
    <w:basedOn w:val="DefaultParagraphFont"/>
    <w:rsid w:val="009243C1"/>
  </w:style>
  <w:style w:type="table" w:styleId="TableGrid">
    <w:name w:val="Table Grid"/>
    <w:basedOn w:val="TableNormal"/>
    <w:uiPriority w:val="59"/>
    <w:rsid w:val="002851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4506EF"/>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unhideWhenUsed/>
    <w:rsid w:val="009E450C"/>
    <w:rPr>
      <w:color w:val="0000FF"/>
      <w:u w:val="single"/>
    </w:rPr>
  </w:style>
  <w:style w:type="paragraph" w:styleId="NormalWeb">
    <w:name w:val="Normal (Web)"/>
    <w:basedOn w:val="Normal"/>
    <w:uiPriority w:val="99"/>
    <w:unhideWhenUsed/>
    <w:rsid w:val="00574DB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4DB4"/>
    <w:rPr>
      <w:i/>
      <w:iCs/>
    </w:rPr>
  </w:style>
  <w:style w:type="character" w:customStyle="1" w:styleId="skimlinks-unlinked">
    <w:name w:val="skimlinks-unlinked"/>
    <w:basedOn w:val="DefaultParagraphFont"/>
    <w:rsid w:val="00574DB4"/>
  </w:style>
  <w:style w:type="character" w:customStyle="1" w:styleId="Heading1Char">
    <w:name w:val="Heading 1 Char"/>
    <w:basedOn w:val="DefaultParagraphFont"/>
    <w:link w:val="Heading1"/>
    <w:uiPriority w:val="9"/>
    <w:rsid w:val="00F01F74"/>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F16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74A"/>
    <w:rPr>
      <w:rFonts w:ascii="Tahoma" w:hAnsi="Tahoma" w:cs="Tahoma"/>
      <w:sz w:val="16"/>
      <w:szCs w:val="16"/>
    </w:rPr>
  </w:style>
  <w:style w:type="paragraph" w:styleId="Bibliography">
    <w:name w:val="Bibliography"/>
    <w:basedOn w:val="Normal"/>
    <w:next w:val="Normal"/>
    <w:uiPriority w:val="37"/>
    <w:unhideWhenUsed/>
    <w:rsid w:val="00F1674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45256"/>
    <w:pPr>
      <w:spacing w:line="240" w:lineRule="auto"/>
    </w:pPr>
    <w:rPr>
      <w:sz w:val="20"/>
      <w:szCs w:val="20"/>
    </w:rPr>
  </w:style>
  <w:style w:type="character" w:customStyle="1" w:styleId="CommentTextChar">
    <w:name w:val="Comment Text Char"/>
    <w:basedOn w:val="DefaultParagraphFont"/>
    <w:link w:val="CommentText"/>
    <w:uiPriority w:val="99"/>
    <w:semiHidden/>
    <w:rsid w:val="00145256"/>
    <w:rPr>
      <w:sz w:val="20"/>
      <w:szCs w:val="20"/>
    </w:rPr>
  </w:style>
  <w:style w:type="paragraph" w:styleId="FootnoteText">
    <w:name w:val="footnote text"/>
    <w:basedOn w:val="Normal"/>
    <w:link w:val="FootnoteTextChar"/>
    <w:uiPriority w:val="99"/>
    <w:semiHidden/>
    <w:unhideWhenUsed/>
    <w:rsid w:val="0077409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4094"/>
    <w:rPr>
      <w:sz w:val="20"/>
      <w:szCs w:val="20"/>
    </w:rPr>
  </w:style>
  <w:style w:type="character" w:styleId="FootnoteReference">
    <w:name w:val="footnote reference"/>
    <w:basedOn w:val="DefaultParagraphFont"/>
    <w:uiPriority w:val="99"/>
    <w:semiHidden/>
    <w:unhideWhenUsed/>
    <w:rsid w:val="007740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Version="6">
  <b:Source>
    <b:Tag>Cot08</b:Tag>
    <b:SourceType>ArticleInAPeriodical</b:SourceType>
    <b:Guid>{028D8C7F-64D2-419F-9449-7662EAC25BB8}</b:Guid>
    <b:Author>
      <b:Author>
        <b:NameList>
          <b:Person>
            <b:Last>Cotte</b:Last>
            <b:First>Remi</b:First>
            <b:Middle>Trudel and June</b:Middle>
          </b:Person>
        </b:NameList>
      </b:Author>
    </b:Author>
    <b:Title>Does Being Ethical Pay?</b:Title>
    <b:JournalName>Wall Street Journal</b:JournalName>
    <b:Year>2008</b:Year>
    <b:Pages>1-3</b:Pages>
    <b:PeriodicalTitle>The Wall Street Journal</b:PeriodicalTitle>
    <b:Month>May</b:Month>
    <b:Day>12</b:Day>
    <b:RefOrder>1</b:RefOrder>
  </b:Source>
</b:Sources>
</file>

<file path=customXml/itemProps1.xml><?xml version="1.0" encoding="utf-8"?>
<ds:datastoreItem xmlns:ds="http://schemas.openxmlformats.org/officeDocument/2006/customXml" ds:itemID="{BD8739CE-7E8B-4D68-952E-CA1E18245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Denys</dc:creator>
  <cp:lastModifiedBy>Prof Scofied</cp:lastModifiedBy>
  <cp:revision>4</cp:revision>
  <dcterms:created xsi:type="dcterms:W3CDTF">2018-06-28T21:58:00Z</dcterms:created>
  <dcterms:modified xsi:type="dcterms:W3CDTF">2018-06-28T22:06:00Z</dcterms:modified>
</cp:coreProperties>
</file>